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18" w:rsidRDefault="00823518" w:rsidP="00823518">
      <w:pPr>
        <w:spacing w:line="240" w:lineRule="auto"/>
        <w:ind w:firstLine="0"/>
        <w:jc w:val="center"/>
      </w:pPr>
      <w:r>
        <w:rPr>
          <w:sz w:val="20"/>
        </w:rPr>
        <w:object w:dxaOrig="372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25pt;height:59.8pt" o:ole="">
            <v:imagedata r:id="rId8" o:title=""/>
            <o:lock v:ext="edit" aspectratio="f"/>
          </v:shape>
          <o:OLEObject Type="Embed" ProgID="MSDraw" ShapeID="_x0000_i1025" DrawAspect="Content" ObjectID="_1547895404" r:id="rId9"/>
        </w:object>
      </w:r>
    </w:p>
    <w:p w:rsidR="00823518" w:rsidRDefault="00823518" w:rsidP="00823518">
      <w:pPr>
        <w:spacing w:line="240" w:lineRule="auto"/>
        <w:ind w:firstLine="0"/>
        <w:jc w:val="center"/>
        <w:rPr>
          <w:sz w:val="28"/>
        </w:rPr>
      </w:pPr>
      <w:r>
        <w:rPr>
          <w:sz w:val="28"/>
        </w:rPr>
        <w:t xml:space="preserve">Budapesti Műszaki és Gazdaságtudományi Egyetem </w:t>
      </w:r>
    </w:p>
    <w:p w:rsidR="00823518" w:rsidRDefault="00823518" w:rsidP="00823518">
      <w:pPr>
        <w:spacing w:line="240" w:lineRule="auto"/>
        <w:ind w:firstLine="0"/>
        <w:jc w:val="center"/>
        <w:rPr>
          <w:sz w:val="28"/>
        </w:rPr>
      </w:pPr>
      <w:r>
        <w:rPr>
          <w:sz w:val="28"/>
        </w:rPr>
        <w:t>Közlekedésmérnöki és Járműmérnöki Kar</w:t>
      </w:r>
    </w:p>
    <w:p w:rsidR="00823518" w:rsidRDefault="00823518" w:rsidP="00823518">
      <w:pPr>
        <w:spacing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Közlekedésüzemi és Közlekedésgazdasági Tanszék</w:t>
      </w:r>
    </w:p>
    <w:p w:rsidR="00823518" w:rsidRPr="00AD3479" w:rsidRDefault="00823518" w:rsidP="00823518">
      <w:pPr>
        <w:spacing w:before="2880" w:line="240" w:lineRule="auto"/>
        <w:ind w:firstLine="0"/>
        <w:jc w:val="center"/>
        <w:rPr>
          <w:rFonts w:asciiTheme="majorHAnsi" w:hAnsiTheme="majorHAnsi"/>
          <w:b/>
          <w:caps/>
          <w:spacing w:val="60"/>
          <w:sz w:val="44"/>
        </w:rPr>
      </w:pPr>
      <w:r w:rsidRPr="00AD3479">
        <w:rPr>
          <w:rFonts w:asciiTheme="majorHAnsi" w:hAnsiTheme="majorHAnsi"/>
          <w:b/>
          <w:caps/>
          <w:spacing w:val="60"/>
          <w:sz w:val="48"/>
        </w:rPr>
        <w:t>Szakdolgozat</w:t>
      </w:r>
    </w:p>
    <w:p w:rsidR="00823518" w:rsidRPr="00AD3479" w:rsidRDefault="00823518" w:rsidP="00823518">
      <w:pPr>
        <w:spacing w:before="720" w:line="240" w:lineRule="auto"/>
        <w:ind w:firstLine="0"/>
        <w:jc w:val="center"/>
        <w:rPr>
          <w:rFonts w:asciiTheme="majorHAnsi" w:hAnsiTheme="majorHAnsi"/>
          <w:b/>
          <w:spacing w:val="30"/>
          <w:sz w:val="32"/>
          <w:szCs w:val="36"/>
        </w:rPr>
      </w:pPr>
      <w:r w:rsidRPr="00AD3479">
        <w:rPr>
          <w:rFonts w:asciiTheme="majorHAnsi" w:hAnsiTheme="majorHAnsi"/>
          <w:b/>
          <w:spacing w:val="20"/>
          <w:sz w:val="32"/>
          <w:szCs w:val="36"/>
        </w:rPr>
        <w:t>A szakdolgozat végleges címe (célszerű tördeléssel – az összetartozó szavak egy sorban legyenek)</w:t>
      </w:r>
    </w:p>
    <w:p w:rsidR="007A7901" w:rsidRPr="00A30325" w:rsidRDefault="007A7901" w:rsidP="00823518">
      <w:pPr>
        <w:spacing w:before="840" w:line="240" w:lineRule="auto"/>
        <w:ind w:firstLine="0"/>
        <w:jc w:val="center"/>
        <w:rPr>
          <w:b/>
          <w:spacing w:val="60"/>
          <w:sz w:val="32"/>
          <w:szCs w:val="36"/>
        </w:rPr>
      </w:pPr>
      <w:r>
        <w:rPr>
          <w:noProof/>
        </w:rPr>
        <w:t xml:space="preserve"> </w:t>
      </w:r>
      <w:r w:rsidR="002106A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C983B" wp14:editId="03C8E1A2">
                <wp:simplePos x="0" y="0"/>
                <wp:positionH relativeFrom="column">
                  <wp:align>center</wp:align>
                </wp:positionH>
                <wp:positionV relativeFrom="page">
                  <wp:posOffset>8101330</wp:posOffset>
                </wp:positionV>
                <wp:extent cx="1354455" cy="383540"/>
                <wp:effectExtent l="0" t="0" r="0" b="1905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901" w:rsidRPr="00AD3479" w:rsidRDefault="007A7901" w:rsidP="00290A2C">
                            <w:pPr>
                              <w:ind w:firstLine="0"/>
                              <w:jc w:val="center"/>
                              <w:rPr>
                                <w:rFonts w:asciiTheme="majorHAnsi" w:hAnsiTheme="majorHAnsi"/>
                                <w:b/>
                                <w:spacing w:val="60"/>
                                <w:sz w:val="40"/>
                                <w:szCs w:val="36"/>
                              </w:rPr>
                            </w:pPr>
                            <w:r w:rsidRPr="00AD3479">
                              <w:rPr>
                                <w:rFonts w:asciiTheme="majorHAnsi" w:hAnsiTheme="majorHAnsi"/>
                                <w:b/>
                                <w:spacing w:val="60"/>
                                <w:sz w:val="40"/>
                                <w:szCs w:val="36"/>
                              </w:rPr>
                              <w:t>201</w:t>
                            </w:r>
                            <w:r w:rsidR="009D4494" w:rsidRPr="00AD3479">
                              <w:rPr>
                                <w:rFonts w:asciiTheme="majorHAnsi" w:hAnsiTheme="majorHAnsi"/>
                                <w:b/>
                                <w:spacing w:val="60"/>
                                <w:sz w:val="40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DC983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637.9pt;width:106.65pt;height:30.2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" stroked="f">
                <v:textbox style="mso-fit-shape-to-text:t">
                  <w:txbxContent>
                    <w:p w:rsidR="007A7901" w:rsidRPr="00AD3479" w:rsidRDefault="007A7901" w:rsidP="00290A2C">
                      <w:pPr>
                        <w:ind w:firstLine="0"/>
                        <w:jc w:val="center"/>
                        <w:rPr>
                          <w:rFonts w:asciiTheme="majorHAnsi" w:hAnsiTheme="majorHAnsi"/>
                          <w:b/>
                          <w:spacing w:val="60"/>
                          <w:sz w:val="40"/>
                          <w:szCs w:val="36"/>
                        </w:rPr>
                      </w:pPr>
                      <w:r w:rsidRPr="00AD3479">
                        <w:rPr>
                          <w:rFonts w:asciiTheme="majorHAnsi" w:hAnsiTheme="majorHAnsi"/>
                          <w:b/>
                          <w:spacing w:val="60"/>
                          <w:sz w:val="40"/>
                          <w:szCs w:val="36"/>
                        </w:rPr>
                        <w:t>201</w:t>
                      </w:r>
                      <w:r w:rsidR="009D4494" w:rsidRPr="00AD3479">
                        <w:rPr>
                          <w:rFonts w:asciiTheme="majorHAnsi" w:hAnsiTheme="majorHAnsi"/>
                          <w:b/>
                          <w:spacing w:val="60"/>
                          <w:sz w:val="40"/>
                          <w:szCs w:val="36"/>
                        </w:rPr>
                        <w:t>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A7901" w:rsidRDefault="007A7901" w:rsidP="00823518">
      <w:pPr>
        <w:spacing w:line="240" w:lineRule="auto"/>
        <w:ind w:firstLine="0"/>
      </w:pPr>
    </w:p>
    <w:p w:rsidR="00E7702B" w:rsidRDefault="00E7702B" w:rsidP="00823518">
      <w:pPr>
        <w:spacing w:line="240" w:lineRule="auto"/>
        <w:ind w:firstLine="0"/>
      </w:pPr>
    </w:p>
    <w:p w:rsidR="00D2271E" w:rsidRPr="008E2BA5" w:rsidRDefault="00D2271E" w:rsidP="00290A2C">
      <w:pPr>
        <w:ind w:firstLine="0"/>
        <w:jc w:val="center"/>
      </w:pPr>
    </w:p>
    <w:p w:rsidR="00B6071F" w:rsidRPr="008E2BA5" w:rsidRDefault="00B6071F" w:rsidP="00290A2C">
      <w:pPr>
        <w:ind w:firstLine="0"/>
        <w:jc w:val="both"/>
        <w:sectPr w:rsidR="00B6071F" w:rsidRPr="008E2BA5" w:rsidSect="00A31416">
          <w:pgSz w:w="11906" w:h="16838"/>
          <w:pgMar w:top="1418" w:right="1418" w:bottom="1418" w:left="1418" w:header="709" w:footer="709" w:gutter="567"/>
          <w:pgNumType w:fmt="upperRoman"/>
          <w:cols w:space="708"/>
          <w:docGrid w:linePitch="360"/>
        </w:sectPr>
      </w:pPr>
    </w:p>
    <w:p w:rsidR="001937EF" w:rsidRPr="003A6832" w:rsidRDefault="00AE5C4A" w:rsidP="001937EF">
      <w:pPr>
        <w:rPr>
          <w:i/>
          <w:color w:val="FF0000"/>
        </w:rPr>
      </w:pPr>
      <w:r w:rsidRPr="003A6832">
        <w:rPr>
          <w:i/>
          <w:color w:val="FF0000"/>
        </w:rPr>
        <w:lastRenderedPageBreak/>
        <w:t>Automatikus tartalomjegyzék</w:t>
      </w:r>
    </w:p>
    <w:p w:rsidR="00AE5C4A" w:rsidRPr="003A6832" w:rsidRDefault="00AE5C4A" w:rsidP="00AE5C4A">
      <w:pPr>
        <w:rPr>
          <w:i/>
          <w:color w:val="FF0000"/>
        </w:rPr>
        <w:sectPr w:rsidR="00AE5C4A" w:rsidRPr="003A6832" w:rsidSect="00A31416">
          <w:pgSz w:w="11906" w:h="16838"/>
          <w:pgMar w:top="1418" w:right="1418" w:bottom="1418" w:left="1418" w:header="709" w:footer="709" w:gutter="567"/>
          <w:pgNumType w:fmt="upperRoman"/>
          <w:cols w:space="708"/>
          <w:docGrid w:linePitch="360"/>
        </w:sectPr>
      </w:pPr>
      <w:proofErr w:type="gramStart"/>
      <w:r w:rsidRPr="003A6832">
        <w:rPr>
          <w:i/>
          <w:color w:val="FF0000"/>
        </w:rPr>
        <w:t>oldaltörés</w:t>
      </w:r>
      <w:proofErr w:type="gramEnd"/>
    </w:p>
    <w:p w:rsidR="001937EF" w:rsidRPr="00183486" w:rsidRDefault="00B6071F" w:rsidP="003A6832">
      <w:pPr>
        <w:pStyle w:val="Cmsor1"/>
        <w:numPr>
          <w:ilvl w:val="0"/>
          <w:numId w:val="26"/>
        </w:numPr>
      </w:pPr>
      <w:r w:rsidRPr="00183486">
        <w:lastRenderedPageBreak/>
        <w:t xml:space="preserve">Bevezetés </w:t>
      </w:r>
      <w:r w:rsidRPr="001B11B8">
        <w:rPr>
          <w:rFonts w:ascii="Times New Roman" w:hAnsi="Times New Roman" w:cs="Times New Roman"/>
          <w:b w:val="0"/>
          <w:i/>
          <w:color w:val="FF0000"/>
          <w:sz w:val="24"/>
        </w:rPr>
        <w:t>(Címsor 1, 16</w:t>
      </w:r>
      <w:r w:rsidR="007A7901" w:rsidRPr="001B11B8">
        <w:rPr>
          <w:rFonts w:ascii="Times New Roman" w:hAnsi="Times New Roman" w:cs="Times New Roman"/>
          <w:b w:val="0"/>
          <w:i/>
          <w:color w:val="FF0000"/>
          <w:sz w:val="24"/>
        </w:rPr>
        <w:t>-os méret</w:t>
      </w:r>
      <w:r w:rsidRPr="001B11B8">
        <w:rPr>
          <w:rFonts w:ascii="Times New Roman" w:hAnsi="Times New Roman" w:cs="Times New Roman"/>
          <w:b w:val="0"/>
          <w:i/>
          <w:color w:val="FF0000"/>
          <w:sz w:val="24"/>
        </w:rPr>
        <w:t>, vastag, balra zárt)</w:t>
      </w:r>
    </w:p>
    <w:p w:rsidR="007A09F7" w:rsidRDefault="007A09F7" w:rsidP="00037D3C">
      <w:pPr>
        <w:spacing w:after="120"/>
        <w:jc w:val="both"/>
      </w:pPr>
      <w:r>
        <w:t xml:space="preserve">Ez a szerkesztési útmutató az alábbiakban leírt formázással készült, így </w:t>
      </w:r>
      <w:r w:rsidRPr="007A09F7">
        <w:rPr>
          <w:b/>
        </w:rPr>
        <w:t>használható sablonként</w:t>
      </w:r>
      <w:r>
        <w:t xml:space="preserve"> a dolgozat megírásához.</w:t>
      </w:r>
    </w:p>
    <w:p w:rsidR="00945D73" w:rsidRDefault="00945D73" w:rsidP="00037D3C">
      <w:pPr>
        <w:spacing w:after="120"/>
        <w:jc w:val="both"/>
      </w:pPr>
      <w:r>
        <w:t>A d</w:t>
      </w:r>
      <w:r w:rsidR="009365E6" w:rsidRPr="00183486">
        <w:t>olgozat old</w:t>
      </w:r>
      <w:r w:rsidR="00535395" w:rsidRPr="00183486">
        <w:t>albeállítása a következő legyen:</w:t>
      </w:r>
      <w:r w:rsidR="009365E6" w:rsidRPr="00183486">
        <w:t xml:space="preserve"> </w:t>
      </w:r>
      <w:r w:rsidR="00535395" w:rsidRPr="00183486">
        <w:t>o</w:t>
      </w:r>
      <w:r w:rsidR="00D817E5" w:rsidRPr="00183486">
        <w:t xml:space="preserve">ldalmérete: A4, </w:t>
      </w:r>
      <w:r w:rsidR="00124C6A">
        <w:t>minden</w:t>
      </w:r>
      <w:r w:rsidR="00D817E5" w:rsidRPr="00183486">
        <w:t xml:space="preserve"> margó</w:t>
      </w:r>
      <w:r w:rsidR="00124C6A">
        <w:t xml:space="preserve"> legyen 25</w:t>
      </w:r>
      <w:r w:rsidR="00D817E5" w:rsidRPr="00183486">
        <w:t xml:space="preserve"> mm</w:t>
      </w:r>
      <w:r w:rsidR="00124C6A">
        <w:t>;</w:t>
      </w:r>
      <w:r w:rsidR="00D817E5" w:rsidRPr="00183486">
        <w:t xml:space="preserve"> </w:t>
      </w:r>
      <w:r w:rsidR="00124C6A">
        <w:t xml:space="preserve">a </w:t>
      </w:r>
      <w:r w:rsidR="003B6523" w:rsidRPr="00183486">
        <w:t>kötés</w:t>
      </w:r>
      <w:r w:rsidR="00124C6A">
        <w:t>margó pedig 10 mm</w:t>
      </w:r>
      <w:r w:rsidR="003B6523" w:rsidRPr="00183486">
        <w:t xml:space="preserve">. </w:t>
      </w:r>
      <w:r w:rsidR="00124C6A">
        <w:t xml:space="preserve">(Egyoldalas nyomtatásnál a kötésmargó a </w:t>
      </w:r>
      <w:proofErr w:type="gramStart"/>
      <w:r w:rsidR="00124C6A">
        <w:t>bal oldalon</w:t>
      </w:r>
      <w:proofErr w:type="gramEnd"/>
      <w:r w:rsidR="00124C6A">
        <w:t xml:space="preserve"> legyen, hátoldalasnál pedig </w:t>
      </w:r>
      <w:r>
        <w:t xml:space="preserve">értelemszerűen </w:t>
      </w:r>
      <w:r w:rsidR="00124C6A">
        <w:t xml:space="preserve">váltakozzon.) </w:t>
      </w:r>
    </w:p>
    <w:p w:rsidR="009365E6" w:rsidRDefault="003B6523" w:rsidP="00037D3C">
      <w:pPr>
        <w:spacing w:after="120"/>
        <w:jc w:val="both"/>
      </w:pPr>
      <w:r w:rsidRPr="00183486">
        <w:t xml:space="preserve">A dolgozat szövegtörzse Normál stílusú, </w:t>
      </w:r>
      <w:r w:rsidR="00945D73">
        <w:t>12-es méret</w:t>
      </w:r>
      <w:r w:rsidR="00945D73" w:rsidRPr="00183486">
        <w:t>ű</w:t>
      </w:r>
      <w:r w:rsidR="00945D73">
        <w:t xml:space="preserve">, betűtípusa </w:t>
      </w:r>
      <w:proofErr w:type="spellStart"/>
      <w:r w:rsidR="00945D73">
        <w:t>Calibri</w:t>
      </w:r>
      <w:proofErr w:type="spellEnd"/>
      <w:r w:rsidR="00037D3C">
        <w:t xml:space="preserve"> vagy</w:t>
      </w:r>
      <w:r w:rsidR="00945D73">
        <w:t xml:space="preserve"> Times New </w:t>
      </w:r>
      <w:proofErr w:type="spellStart"/>
      <w:r w:rsidR="00945D73">
        <w:t>Roman</w:t>
      </w:r>
      <w:proofErr w:type="spellEnd"/>
      <w:r w:rsidR="00945D73">
        <w:t>. A</w:t>
      </w:r>
      <w:r w:rsidRPr="00183486">
        <w:t xml:space="preserve"> bekezdések előtt nincs térköz, utánuk 6 </w:t>
      </w:r>
      <w:proofErr w:type="spellStart"/>
      <w:r w:rsidRPr="00183486">
        <w:t>pt</w:t>
      </w:r>
      <w:proofErr w:type="spellEnd"/>
      <w:r w:rsidR="00945D73">
        <w:t>,</w:t>
      </w:r>
      <w:r w:rsidRPr="00183486">
        <w:t xml:space="preserve"> </w:t>
      </w:r>
      <w:r w:rsidR="00945D73">
        <w:t>a</w:t>
      </w:r>
      <w:r w:rsidRPr="00183486">
        <w:t xml:space="preserve"> szövegtörzs sorkizárt.</w:t>
      </w:r>
      <w:r w:rsidR="00945D73">
        <w:t xml:space="preserve"> </w:t>
      </w:r>
      <w:r w:rsidR="00C47A3C">
        <w:t xml:space="preserve">Az első sor </w:t>
      </w:r>
      <w:r w:rsidR="00517C18">
        <w:t xml:space="preserve">jobb behúzása 0,6 cm. </w:t>
      </w:r>
      <w:r w:rsidR="00945D73">
        <w:t>A szöveg sorköze legalább 1,15</w:t>
      </w:r>
      <w:r w:rsidR="0011023D">
        <w:t xml:space="preserve"> és</w:t>
      </w:r>
      <w:r w:rsidR="00945D73">
        <w:t xml:space="preserve"> legfeljebb 1,5.</w:t>
      </w:r>
    </w:p>
    <w:p w:rsidR="009F6B15" w:rsidRPr="00183486" w:rsidRDefault="009F6B15" w:rsidP="00037D3C">
      <w:pPr>
        <w:spacing w:after="120"/>
        <w:jc w:val="both"/>
      </w:pPr>
      <w:r>
        <w:t xml:space="preserve">A dolgozat nyelve magyar. Automatikus elválasztás és helyesírás ellenőrzés használata </w:t>
      </w:r>
      <w:r w:rsidR="00942D11">
        <w:t>javasolt</w:t>
      </w:r>
      <w:r w:rsidR="009462AA">
        <w:t xml:space="preserve"> (de a helyesírás-ellenőrzőt is kritikával kell </w:t>
      </w:r>
      <w:r w:rsidR="00A17324">
        <w:t xml:space="preserve">néha </w:t>
      </w:r>
      <w:r w:rsidR="009462AA">
        <w:t xml:space="preserve">kezelni, </w:t>
      </w:r>
      <w:proofErr w:type="spellStart"/>
      <w:r w:rsidR="00A17324">
        <w:t>pédául</w:t>
      </w:r>
      <w:proofErr w:type="spellEnd"/>
      <w:r w:rsidR="009462AA">
        <w:t xml:space="preserve"> </w:t>
      </w:r>
      <w:r w:rsidR="00A17324">
        <w:t xml:space="preserve">egyes szóösszetételeket, mint „utasszám”, </w:t>
      </w:r>
      <w:r w:rsidR="009462AA">
        <w:t>nem ismer).</w:t>
      </w:r>
    </w:p>
    <w:p w:rsidR="004227D8" w:rsidRDefault="00037D3C" w:rsidP="00037D3C">
      <w:pPr>
        <w:spacing w:after="120"/>
        <w:jc w:val="both"/>
      </w:pPr>
      <w:r>
        <w:t>A főfejezetek</w:t>
      </w:r>
      <w:r w:rsidR="00E975BE" w:rsidRPr="00183486">
        <w:t xml:space="preserve"> formátuma </w:t>
      </w:r>
      <w:r>
        <w:t>C</w:t>
      </w:r>
      <w:r w:rsidR="00E975BE" w:rsidRPr="00183486">
        <w:t>ímsor 1</w:t>
      </w:r>
      <w:r w:rsidR="00E311F4">
        <w:t xml:space="preserve"> (</w:t>
      </w:r>
      <w:r w:rsidR="00E311F4" w:rsidRPr="00E311F4">
        <w:t>16</w:t>
      </w:r>
      <w:r w:rsidR="00124C6A">
        <w:t>-os méret</w:t>
      </w:r>
      <w:r w:rsidR="00E311F4" w:rsidRPr="00E311F4">
        <w:t xml:space="preserve">, </w:t>
      </w:r>
      <w:r w:rsidR="00290A2C">
        <w:t>félkövér</w:t>
      </w:r>
      <w:r w:rsidR="00E311F4" w:rsidRPr="00E311F4">
        <w:t>, balra zárt</w:t>
      </w:r>
      <w:r w:rsidR="00E311F4">
        <w:t>)</w:t>
      </w:r>
      <w:r>
        <w:t>, betűtípusuk a főszövegétől eltérő lehet</w:t>
      </w:r>
      <w:r w:rsidR="004227D8">
        <w:t xml:space="preserve"> (pl. Times mellé </w:t>
      </w:r>
      <w:proofErr w:type="spellStart"/>
      <w:r w:rsidR="004227D8">
        <w:t>Arial</w:t>
      </w:r>
      <w:proofErr w:type="spellEnd"/>
      <w:r w:rsidR="004227D8">
        <w:t>), előttük és utánuk 12 pontos legyen a térköz.</w:t>
      </w:r>
      <w:r w:rsidR="00E975BE" w:rsidRPr="00183486">
        <w:t xml:space="preserve"> </w:t>
      </w:r>
      <w:r w:rsidR="0011023D">
        <w:t>Ezek m</w:t>
      </w:r>
      <w:r w:rsidR="00E975BE" w:rsidRPr="00183486">
        <w:t>indig külön oldalon kezdődjenek</w:t>
      </w:r>
      <w:r w:rsidR="00124C6A">
        <w:t xml:space="preserve"> (hátoldalas nyomtatás esetén </w:t>
      </w:r>
      <w:r w:rsidR="004227D8">
        <w:t>lehetőleg</w:t>
      </w:r>
      <w:r w:rsidR="00124C6A">
        <w:t xml:space="preserve"> páratlan számú oldalon)</w:t>
      </w:r>
      <w:r>
        <w:t>,</w:t>
      </w:r>
      <w:r w:rsidR="00E975BE" w:rsidRPr="00183486">
        <w:t xml:space="preserve"> </w:t>
      </w:r>
      <w:r w:rsidR="004227D8">
        <w:t>de törekedni kell arra</w:t>
      </w:r>
      <w:r w:rsidR="0011023D">
        <w:t xml:space="preserve"> is</w:t>
      </w:r>
      <w:r w:rsidR="004227D8">
        <w:t>, hogy ne keletkezzenek emiatt majdnem üres (3-4 sort tartalmazó) oldalak.</w:t>
      </w:r>
      <w:r w:rsidR="00124C6A">
        <w:t xml:space="preserve"> </w:t>
      </w:r>
    </w:p>
    <w:p w:rsidR="00C96045" w:rsidRDefault="00E975BE" w:rsidP="00037D3C">
      <w:pPr>
        <w:spacing w:after="120"/>
        <w:jc w:val="both"/>
      </w:pPr>
      <w:r w:rsidRPr="00183486">
        <w:t>Az alfejezetek folytatólagosan</w:t>
      </w:r>
      <w:r w:rsidR="00994BE4" w:rsidRPr="00183486">
        <w:t xml:space="preserve"> </w:t>
      </w:r>
      <w:r w:rsidR="005664ED">
        <w:t>következnek;</w:t>
      </w:r>
      <w:r w:rsidR="00037D3C">
        <w:t xml:space="preserve"> stílusuk (szintjüknek megfelelően) Címsor 2</w:t>
      </w:r>
      <w:r w:rsidR="006949BD">
        <w:t>, illetve 3. E</w:t>
      </w:r>
      <w:r w:rsidR="00037D3C">
        <w:t>nnél több szint ne legyen</w:t>
      </w:r>
      <w:r w:rsidR="006949BD">
        <w:t>, további tagolás Alcímekkel (azonos nevű stílussal) lehetséges</w:t>
      </w:r>
      <w:r w:rsidR="00037D3C">
        <w:t>. Betűtípusuk a fő fejezetcímekkel azonos,</w:t>
      </w:r>
      <w:r w:rsidR="004227D8">
        <w:t xml:space="preserve"> méretük a szintjüknek megfelelően csökken</w:t>
      </w:r>
      <w:r w:rsidR="0011023D">
        <w:t>.</w:t>
      </w:r>
      <w:r w:rsidR="005664ED">
        <w:t xml:space="preserve"> </w:t>
      </w:r>
      <w:r w:rsidR="0011023D">
        <w:t>T</w:t>
      </w:r>
      <w:r w:rsidR="005664ED">
        <w:t>érköz-beállításuk: előtte 18, utána 12 pont.</w:t>
      </w:r>
    </w:p>
    <w:p w:rsidR="00942D11" w:rsidRPr="00183486" w:rsidRDefault="00942D11" w:rsidP="00037D3C">
      <w:pPr>
        <w:spacing w:after="120"/>
        <w:jc w:val="both"/>
      </w:pPr>
      <w:r>
        <w:t>A fejezeteket decimális számozással kell ellátni</w:t>
      </w:r>
      <w:r w:rsidR="006949BD">
        <w:t xml:space="preserve"> (a 3. szintig)</w:t>
      </w:r>
      <w:r>
        <w:t>, ehhez célszerű több</w:t>
      </w:r>
      <w:r w:rsidR="006949BD">
        <w:softHyphen/>
      </w:r>
      <w:r>
        <w:t>szintű listaként beállítani a címsorokat, így a számozás automatikus. A sorszámok végére pontot kell tenni</w:t>
      </w:r>
      <w:r w:rsidR="0011023D">
        <w:t xml:space="preserve"> (a számformátumnál ez beállítható)</w:t>
      </w:r>
      <w:r>
        <w:t>.</w:t>
      </w:r>
      <w:r w:rsidR="00945D73">
        <w:t xml:space="preserve"> Az oldalszámozás az oldalak alján, középen helyezkedjen el, és a tartalom</w:t>
      </w:r>
      <w:r w:rsidR="00945D73">
        <w:softHyphen/>
        <w:t>jegyzék</w:t>
      </w:r>
      <w:r w:rsidR="00945D73">
        <w:softHyphen/>
        <w:t>nél kezdődjön (de ott még nem szükséges megjeleníteni).</w:t>
      </w:r>
    </w:p>
    <w:p w:rsidR="00E975BE" w:rsidRPr="00183486" w:rsidRDefault="00354A2D" w:rsidP="003A6832">
      <w:pPr>
        <w:pStyle w:val="Cmsor2"/>
      </w:pPr>
      <w:r w:rsidRPr="00183486">
        <w:t>Ábrák</w:t>
      </w:r>
      <w:r w:rsidR="00E7624F" w:rsidRPr="00183486">
        <w:t xml:space="preserve"> </w:t>
      </w:r>
      <w:r w:rsidR="00E7624F" w:rsidRPr="0028099E">
        <w:rPr>
          <w:rFonts w:ascii="Times New Roman" w:hAnsi="Times New Roman" w:cs="Times New Roman"/>
          <w:b w:val="0"/>
          <w:color w:val="FF0000"/>
          <w:sz w:val="24"/>
        </w:rPr>
        <w:t>(Címsor 2</w:t>
      </w:r>
      <w:r w:rsidR="000E746A" w:rsidRPr="0028099E">
        <w:rPr>
          <w:rFonts w:ascii="Times New Roman" w:hAnsi="Times New Roman" w:cs="Times New Roman"/>
          <w:b w:val="0"/>
          <w:color w:val="FF0000"/>
          <w:sz w:val="24"/>
        </w:rPr>
        <w:t>, 14</w:t>
      </w:r>
      <w:r w:rsidR="005664ED" w:rsidRPr="0028099E">
        <w:rPr>
          <w:rFonts w:ascii="Times New Roman" w:hAnsi="Times New Roman" w:cs="Times New Roman"/>
          <w:b w:val="0"/>
          <w:color w:val="FF0000"/>
          <w:sz w:val="24"/>
        </w:rPr>
        <w:t>-es méret</w:t>
      </w:r>
      <w:r w:rsidR="000E746A" w:rsidRPr="0028099E">
        <w:rPr>
          <w:rFonts w:ascii="Times New Roman" w:hAnsi="Times New Roman" w:cs="Times New Roman"/>
          <w:b w:val="0"/>
          <w:color w:val="FF0000"/>
          <w:sz w:val="24"/>
        </w:rPr>
        <w:t>, vastag, dőlt, balra zárt)</w:t>
      </w:r>
    </w:p>
    <w:p w:rsidR="00C06320" w:rsidRDefault="00CD2BDE" w:rsidP="004227D8">
      <w:pPr>
        <w:spacing w:after="120"/>
        <w:jc w:val="both"/>
      </w:pPr>
      <w:r w:rsidRPr="00183486">
        <w:t xml:space="preserve">Az </w:t>
      </w:r>
      <w:r w:rsidR="005664ED">
        <w:t xml:space="preserve">(egy oldalnál kisebb) </w:t>
      </w:r>
      <w:r w:rsidRPr="00183486">
        <w:t>ábrákat a szövegben kell elhelyezni, alatta</w:t>
      </w:r>
      <w:r w:rsidR="00986DBF" w:rsidRPr="00183486">
        <w:t xml:space="preserve"> középre rendezve</w:t>
      </w:r>
      <w:r w:rsidRPr="00183486">
        <w:t xml:space="preserve"> az ábra számával</w:t>
      </w:r>
      <w:r w:rsidR="006C6DF8" w:rsidRPr="00183486">
        <w:t>,</w:t>
      </w:r>
      <w:r w:rsidRPr="00183486">
        <w:t xml:space="preserve"> címéve</w:t>
      </w:r>
      <w:r w:rsidR="00E311F4">
        <w:t>l</w:t>
      </w:r>
      <w:r w:rsidRPr="00183486">
        <w:t xml:space="preserve"> és forrásának megjelölésével.</w:t>
      </w:r>
      <w:r w:rsidR="003F00B7" w:rsidRPr="00183486">
        <w:t xml:space="preserve"> </w:t>
      </w:r>
      <w:r w:rsidR="005664ED">
        <w:t xml:space="preserve">Ha a forrásjelölés </w:t>
      </w:r>
      <w:r w:rsidR="00C06320">
        <w:t>csak hivatkozás (pl.:</w:t>
      </w:r>
      <w:r w:rsidR="005664ED">
        <w:t xml:space="preserve"> </w:t>
      </w:r>
      <w:r w:rsidR="009462AA">
        <w:fldChar w:fldCharType="begin"/>
      </w:r>
      <w:r w:rsidR="009462AA">
        <w:instrText xml:space="preserve"> REF _Ref381196825 \r \h </w:instrText>
      </w:r>
      <w:r w:rsidR="009462AA">
        <w:fldChar w:fldCharType="separate"/>
      </w:r>
      <w:r w:rsidR="00D57989">
        <w:t>[3]</w:t>
      </w:r>
      <w:r w:rsidR="009462AA">
        <w:fldChar w:fldCharType="end"/>
      </w:r>
      <w:r w:rsidR="005664ED">
        <w:t>)</w:t>
      </w:r>
      <w:r w:rsidR="00C06320">
        <w:t xml:space="preserve">, akkor az az ábra címével egy sorban is </w:t>
      </w:r>
      <w:r w:rsidR="004227D8">
        <w:t>lehet</w:t>
      </w:r>
      <w:r w:rsidR="00C06320">
        <w:t>, de ekkor is dőlt betűvel</w:t>
      </w:r>
      <w:r w:rsidR="002106A4">
        <w:t xml:space="preserve"> (</w:t>
      </w:r>
      <w:r w:rsidR="004227D8">
        <w:t xml:space="preserve">példát </w:t>
      </w:r>
      <w:r w:rsidR="002106A4">
        <w:t>ld. a következő fejezetben)</w:t>
      </w:r>
      <w:r w:rsidR="00C06320">
        <w:t>.</w:t>
      </w:r>
      <w:r w:rsidR="005664ED">
        <w:t xml:space="preserve"> </w:t>
      </w:r>
      <w:r w:rsidR="00C06320">
        <w:t xml:space="preserve">A saját szerkesztést nem kell külön jelölni, de minden más forrást igen. </w:t>
      </w:r>
    </w:p>
    <w:p w:rsidR="003D5424" w:rsidRDefault="003D5424" w:rsidP="004227D8">
      <w:pPr>
        <w:spacing w:after="120"/>
        <w:jc w:val="both"/>
      </w:pPr>
      <w:r w:rsidRPr="00183486">
        <w:t xml:space="preserve">Az </w:t>
      </w:r>
      <w:r>
        <w:t>ábra</w:t>
      </w:r>
      <w:r w:rsidR="005664ED">
        <w:t xml:space="preserve"> előtt 12, utána 6, a képaláírás után pedig 12 pontos térköz</w:t>
      </w:r>
      <w:r w:rsidRPr="00183486">
        <w:t xml:space="preserve"> marad</w:t>
      </w:r>
      <w:r w:rsidR="005664ED">
        <w:t xml:space="preserve"> ki.</w:t>
      </w:r>
      <w:r>
        <w:t xml:space="preserve"> Az ábrára </w:t>
      </w:r>
      <w:r w:rsidR="004227D8">
        <w:t xml:space="preserve">a </w:t>
      </w:r>
      <w:r>
        <w:t>folyó szövegben hivatkozni kell (</w:t>
      </w:r>
      <w:r w:rsidR="00C06320">
        <w:fldChar w:fldCharType="begin"/>
      </w:r>
      <w:r w:rsidR="00C06320">
        <w:instrText xml:space="preserve"> REF _Ref379278726 \h </w:instrText>
      </w:r>
      <w:r w:rsidR="004227D8">
        <w:instrText xml:space="preserve"> \* MERGEFORMAT </w:instrText>
      </w:r>
      <w:r w:rsidR="00C06320">
        <w:fldChar w:fldCharType="separate"/>
      </w:r>
      <w:r w:rsidR="00D57989">
        <w:rPr>
          <w:noProof/>
        </w:rPr>
        <w:t>1</w:t>
      </w:r>
      <w:r w:rsidR="00D57989" w:rsidRPr="005664ED">
        <w:t>. ábra</w:t>
      </w:r>
      <w:r w:rsidR="00C06320">
        <w:fldChar w:fldCharType="end"/>
      </w:r>
      <w:r>
        <w:t>).</w:t>
      </w:r>
      <w:r w:rsidR="005664ED">
        <w:t xml:space="preserve"> Az ábra nevét célszerű képaláírás</w:t>
      </w:r>
      <w:r w:rsidR="00290A2C">
        <w:softHyphen/>
      </w:r>
      <w:r w:rsidR="005664ED">
        <w:t xml:space="preserve">ként beszúrni, így a számozás frissítése és az ábrajegyzék készítése automatikus lehet. (A </w:t>
      </w:r>
      <w:r w:rsidR="005664ED">
        <w:lastRenderedPageBreak/>
        <w:t>szövegbeli hivatkozásokat ugyanezért érdemes kereszthivatkozásként beszúrni, de itt a névelőre (a/az) figyelni kell.)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03"/>
      </w:tblGrid>
      <w:tr w:rsidR="00622654" w:rsidRPr="00183486">
        <w:tc>
          <w:tcPr>
            <w:tcW w:w="8713" w:type="dxa"/>
          </w:tcPr>
          <w:p w:rsidR="005664ED" w:rsidRDefault="002106A4" w:rsidP="005664ED">
            <w:pPr>
              <w:keepNext/>
              <w:spacing w:before="240" w:after="120"/>
              <w:ind w:firstLine="851"/>
              <w:jc w:val="both"/>
            </w:pPr>
            <w:r>
              <w:rPr>
                <w:noProof/>
                <w:lang w:eastAsia="zh-CN"/>
              </w:rPr>
              <w:drawing>
                <wp:inline distT="0" distB="0" distL="0" distR="0" wp14:anchorId="5C742FA9" wp14:editId="70555C2E">
                  <wp:extent cx="4473959" cy="3352800"/>
                  <wp:effectExtent l="0" t="0" r="3175" b="0"/>
                  <wp:docPr id="2" name="Kép 2" descr="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3959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Start w:id="0" w:name="_Ref379278726"/>
          <w:p w:rsidR="00622654" w:rsidRPr="00183486" w:rsidRDefault="005664ED" w:rsidP="00290A2C">
            <w:pPr>
              <w:pStyle w:val="Kpalrs"/>
              <w:jc w:val="center"/>
            </w:pPr>
            <w:r w:rsidRPr="005664ED">
              <w:rPr>
                <w:sz w:val="24"/>
              </w:rPr>
              <w:fldChar w:fldCharType="begin"/>
            </w:r>
            <w:r w:rsidRPr="005664ED">
              <w:rPr>
                <w:sz w:val="24"/>
              </w:rPr>
              <w:instrText xml:space="preserve"> SEQ ábra \* ARABIC </w:instrText>
            </w:r>
            <w:r w:rsidRPr="005664ED">
              <w:rPr>
                <w:sz w:val="24"/>
              </w:rPr>
              <w:fldChar w:fldCharType="separate"/>
            </w:r>
            <w:r w:rsidR="00D57989">
              <w:rPr>
                <w:noProof/>
                <w:sz w:val="24"/>
              </w:rPr>
              <w:t>1</w:t>
            </w:r>
            <w:r w:rsidRPr="005664ED">
              <w:rPr>
                <w:sz w:val="24"/>
              </w:rPr>
              <w:fldChar w:fldCharType="end"/>
            </w:r>
            <w:r w:rsidRPr="005664ED">
              <w:rPr>
                <w:sz w:val="24"/>
              </w:rPr>
              <w:t>. ábra</w:t>
            </w:r>
            <w:bookmarkEnd w:id="0"/>
            <w:r>
              <w:rPr>
                <w:sz w:val="24"/>
              </w:rPr>
              <w:t xml:space="preserve">: </w:t>
            </w:r>
            <w:r w:rsidRPr="00737E2F">
              <w:rPr>
                <w:rFonts w:ascii="Times New Roman" w:hAnsi="Times New Roman"/>
                <w:b w:val="0"/>
                <w:i/>
                <w:color w:val="FF0000"/>
                <w:sz w:val="24"/>
              </w:rPr>
              <w:t>(Normál, 12, vastag, középre zárt)</w:t>
            </w:r>
            <w:r w:rsidRPr="001B11B8">
              <w:rPr>
                <w:b w:val="0"/>
                <w:color w:val="FF0000"/>
                <w:sz w:val="24"/>
              </w:rPr>
              <w:t xml:space="preserve"> </w:t>
            </w:r>
            <w:r w:rsidRPr="005664ED">
              <w:rPr>
                <w:b w:val="0"/>
                <w:sz w:val="24"/>
              </w:rPr>
              <w:t>Az ábra</w:t>
            </w:r>
            <w:r w:rsidR="00290A2C">
              <w:rPr>
                <w:b w:val="0"/>
                <w:sz w:val="24"/>
              </w:rPr>
              <w:t xml:space="preserve"> </w:t>
            </w:r>
            <w:r w:rsidR="00290A2C">
              <w:rPr>
                <w:b w:val="0"/>
                <w:sz w:val="24"/>
              </w:rPr>
              <w:br/>
            </w:r>
            <w:r w:rsidRPr="005664ED">
              <w:rPr>
                <w:b w:val="0"/>
                <w:sz w:val="24"/>
              </w:rPr>
              <w:t xml:space="preserve">megnevezése </w:t>
            </w:r>
            <w:r w:rsidRPr="00737E2F">
              <w:rPr>
                <w:rFonts w:ascii="Times New Roman" w:hAnsi="Times New Roman"/>
                <w:b w:val="0"/>
                <w:i/>
                <w:color w:val="FF0000"/>
                <w:sz w:val="24"/>
              </w:rPr>
              <w:t>(Normál, 12, középre zárt)</w:t>
            </w:r>
          </w:p>
        </w:tc>
      </w:tr>
      <w:tr w:rsidR="00622654" w:rsidRPr="00C96045">
        <w:tc>
          <w:tcPr>
            <w:tcW w:w="8713" w:type="dxa"/>
          </w:tcPr>
          <w:p w:rsidR="0033719F" w:rsidRPr="00C96045" w:rsidRDefault="0033719F" w:rsidP="00C06320">
            <w:pPr>
              <w:jc w:val="center"/>
              <w:rPr>
                <w:i/>
              </w:rPr>
            </w:pPr>
            <w:r w:rsidRPr="00C96045">
              <w:rPr>
                <w:i/>
              </w:rPr>
              <w:t xml:space="preserve">(forrás: </w:t>
            </w:r>
            <w:r w:rsidR="004227D8">
              <w:rPr>
                <w:i/>
              </w:rPr>
              <w:t>www.</w:t>
            </w:r>
            <w:r w:rsidR="00C06320" w:rsidRPr="00C06320">
              <w:rPr>
                <w:i/>
              </w:rPr>
              <w:t>erdekesabrak.hu</w:t>
            </w:r>
            <w:r w:rsidR="00C06320">
              <w:rPr>
                <w:i/>
              </w:rPr>
              <w:t>/3d_diagaramok</w:t>
            </w:r>
            <w:r w:rsidRPr="00C96045">
              <w:rPr>
                <w:i/>
              </w:rPr>
              <w:t>)</w:t>
            </w:r>
            <w:r w:rsidR="00FB4B24" w:rsidRPr="00C96045">
              <w:rPr>
                <w:i/>
              </w:rPr>
              <w:t xml:space="preserve"> </w:t>
            </w:r>
            <w:r w:rsidR="00FB4B24" w:rsidRPr="00737E2F">
              <w:rPr>
                <w:rFonts w:ascii="Times New Roman" w:hAnsi="Times New Roman"/>
                <w:i/>
                <w:color w:val="FF0000"/>
              </w:rPr>
              <w:t>(Normál, 1</w:t>
            </w:r>
            <w:r w:rsidR="00C96045" w:rsidRPr="00737E2F">
              <w:rPr>
                <w:rFonts w:ascii="Times New Roman" w:hAnsi="Times New Roman"/>
                <w:i/>
                <w:color w:val="FF0000"/>
              </w:rPr>
              <w:t>2</w:t>
            </w:r>
            <w:r w:rsidR="00FB4B24" w:rsidRPr="00737E2F">
              <w:rPr>
                <w:rFonts w:ascii="Times New Roman" w:hAnsi="Times New Roman"/>
                <w:i/>
                <w:color w:val="FF0000"/>
              </w:rPr>
              <w:t>, középre zárt, dőlt)</w:t>
            </w:r>
          </w:p>
        </w:tc>
      </w:tr>
    </w:tbl>
    <w:p w:rsidR="00E311F4" w:rsidRPr="00183486" w:rsidRDefault="00E311F4" w:rsidP="0019145B">
      <w:pPr>
        <w:spacing w:after="120"/>
        <w:jc w:val="both"/>
      </w:pPr>
    </w:p>
    <w:p w:rsidR="0019145B" w:rsidRPr="00183486" w:rsidRDefault="0019145B" w:rsidP="0019145B">
      <w:pPr>
        <w:spacing w:after="120"/>
        <w:jc w:val="both"/>
        <w:sectPr w:rsidR="0019145B" w:rsidRPr="00183486" w:rsidSect="00A31416">
          <w:footerReference w:type="default" r:id="rId11"/>
          <w:pgSz w:w="11906" w:h="16838"/>
          <w:pgMar w:top="1418" w:right="1418" w:bottom="1418" w:left="1418" w:header="709" w:footer="709" w:gutter="567"/>
          <w:pgNumType w:start="2"/>
          <w:cols w:space="708"/>
          <w:docGrid w:linePitch="360"/>
        </w:sectPr>
      </w:pPr>
    </w:p>
    <w:p w:rsidR="0019145B" w:rsidRPr="00183486" w:rsidRDefault="003E50D7" w:rsidP="003A6832">
      <w:pPr>
        <w:pStyle w:val="Cmsor1"/>
        <w:numPr>
          <w:ilvl w:val="0"/>
          <w:numId w:val="24"/>
        </w:numPr>
      </w:pPr>
      <w:r w:rsidRPr="00183486">
        <w:lastRenderedPageBreak/>
        <w:t>Táblá</w:t>
      </w:r>
      <w:r w:rsidR="000E474E">
        <w:t>zato</w:t>
      </w:r>
      <w:r w:rsidRPr="00183486">
        <w:t>k</w:t>
      </w:r>
      <w:r w:rsidR="00942D11">
        <w:t xml:space="preserve"> </w:t>
      </w:r>
      <w:r w:rsidR="00942D11" w:rsidRPr="001B11B8">
        <w:rPr>
          <w:rFonts w:ascii="Times New Roman" w:hAnsi="Times New Roman" w:cs="Times New Roman"/>
          <w:b w:val="0"/>
          <w:i/>
          <w:color w:val="FF0000"/>
          <w:sz w:val="24"/>
        </w:rPr>
        <w:t>(Címsor 1</w:t>
      </w:r>
      <w:r w:rsidR="006437FC" w:rsidRPr="001B11B8">
        <w:rPr>
          <w:rFonts w:ascii="Times New Roman" w:hAnsi="Times New Roman" w:cs="Times New Roman"/>
          <w:b w:val="0"/>
          <w:i/>
          <w:color w:val="FF0000"/>
          <w:sz w:val="24"/>
        </w:rPr>
        <w:t>)</w:t>
      </w:r>
    </w:p>
    <w:p w:rsidR="00E66BB1" w:rsidRPr="00183486" w:rsidRDefault="00E66BB1" w:rsidP="004227D8">
      <w:pPr>
        <w:spacing w:after="120"/>
        <w:jc w:val="both"/>
        <w:rPr>
          <w:vanish/>
        </w:rPr>
      </w:pPr>
      <w:r w:rsidRPr="00183486">
        <w:t xml:space="preserve">A </w:t>
      </w:r>
      <w:r w:rsidR="00563941" w:rsidRPr="00183486">
        <w:t>t</w:t>
      </w:r>
      <w:r w:rsidRPr="00183486">
        <w:t>áb</w:t>
      </w:r>
      <w:r w:rsidR="00563941" w:rsidRPr="00183486">
        <w:t>l</w:t>
      </w:r>
      <w:r w:rsidRPr="00183486">
        <w:t>á</w:t>
      </w:r>
      <w:r w:rsidR="000E474E">
        <w:t>zato</w:t>
      </w:r>
      <w:r w:rsidRPr="00183486">
        <w:t xml:space="preserve">kat a szövegben kell elhelyezni, </w:t>
      </w:r>
      <w:r w:rsidR="00563941" w:rsidRPr="00183486">
        <w:t>felette</w:t>
      </w:r>
      <w:r w:rsidRPr="00183486">
        <w:t xml:space="preserve"> </w:t>
      </w:r>
      <w:r w:rsidR="004E6F71" w:rsidRPr="00183486">
        <w:t xml:space="preserve">jobbra rendezve </w:t>
      </w:r>
      <w:r w:rsidR="00C65F82" w:rsidRPr="00183486">
        <w:t>a</w:t>
      </w:r>
      <w:r w:rsidRPr="00183486">
        <w:t xml:space="preserve"> </w:t>
      </w:r>
      <w:r w:rsidR="00C65F82" w:rsidRPr="00183486">
        <w:t>tábl</w:t>
      </w:r>
      <w:r w:rsidR="000E474E">
        <w:t>áz</w:t>
      </w:r>
      <w:r w:rsidRPr="00183486">
        <w:t>a</w:t>
      </w:r>
      <w:r w:rsidR="000E474E">
        <w:t>t</w:t>
      </w:r>
      <w:r w:rsidRPr="00183486">
        <w:t xml:space="preserve"> számával</w:t>
      </w:r>
      <w:r w:rsidR="004E6F71" w:rsidRPr="00183486">
        <w:t>,</w:t>
      </w:r>
      <w:r w:rsidRPr="00183486">
        <w:t xml:space="preserve"> címéve </w:t>
      </w:r>
      <w:r w:rsidR="003D5424">
        <w:t>és forrásának megjelölésével. A</w:t>
      </w:r>
      <w:r w:rsidR="00055D1B">
        <w:t xml:space="preserve"> megnevezés</w:t>
      </w:r>
      <w:r w:rsidRPr="00183486">
        <w:t xml:space="preserve"> előtt és </w:t>
      </w:r>
      <w:r w:rsidR="00055D1B">
        <w:t>táblázat</w:t>
      </w:r>
      <w:r w:rsidR="00055D1B" w:rsidRPr="00183486">
        <w:t xml:space="preserve"> </w:t>
      </w:r>
      <w:r w:rsidRPr="00183486">
        <w:t xml:space="preserve">után </w:t>
      </w:r>
      <w:r w:rsidR="00942D11">
        <w:t>szintén 12 pont</w:t>
      </w:r>
      <w:r w:rsidR="00055D1B">
        <w:t xml:space="preserve"> térköz legyen,</w:t>
      </w:r>
      <w:r w:rsidR="00942D11">
        <w:t xml:space="preserve"> a felirat és a táblázat között 6 pont</w:t>
      </w:r>
      <w:r w:rsidRPr="00183486">
        <w:t>.</w:t>
      </w:r>
      <w:r w:rsidR="003D5424">
        <w:t xml:space="preserve"> A táblá</w:t>
      </w:r>
      <w:r w:rsidR="00992ECA">
        <w:t>zat</w:t>
      </w:r>
      <w:r w:rsidR="003D5424">
        <w:t>ra a folyó szö</w:t>
      </w:r>
      <w:r w:rsidR="002106A4">
        <w:t>vegben hivatkozni kell (</w:t>
      </w:r>
      <w:r w:rsidR="004C3738" w:rsidRPr="004C3738">
        <w:fldChar w:fldCharType="begin"/>
      </w:r>
      <w:r w:rsidR="004C3738" w:rsidRPr="004C3738">
        <w:instrText xml:space="preserve"> REF _Ref379280183 \h  \* MERGEFORMAT </w:instrText>
      </w:r>
      <w:r w:rsidR="004C3738" w:rsidRPr="004C3738">
        <w:fldChar w:fldCharType="separate"/>
      </w:r>
      <w:r w:rsidR="00D57989" w:rsidRPr="00D57989">
        <w:rPr>
          <w:noProof/>
        </w:rPr>
        <w:t>1</w:t>
      </w:r>
      <w:r w:rsidR="00D57989" w:rsidRPr="00D57989">
        <w:t>. táblázat</w:t>
      </w:r>
      <w:r w:rsidR="004C3738" w:rsidRPr="004C3738">
        <w:fldChar w:fldCharType="end"/>
      </w:r>
      <w:r w:rsidR="003D5424" w:rsidRPr="004C3738">
        <w:t>).</w:t>
      </w:r>
      <w:r w:rsidR="004C3738">
        <w:t xml:space="preserve"> A forrás jelölésére ugyanazok a szabályok érvényesek, mint az ábráknál.</w:t>
      </w:r>
    </w:p>
    <w:p w:rsidR="00E311F4" w:rsidRPr="00183486" w:rsidRDefault="00E311F4" w:rsidP="002106A4">
      <w:pPr>
        <w:spacing w:after="1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3"/>
      </w:tblGrid>
      <w:tr w:rsidR="00816DE9" w:rsidRPr="003D5424">
        <w:tc>
          <w:tcPr>
            <w:tcW w:w="8643" w:type="dxa"/>
          </w:tcPr>
          <w:bookmarkStart w:id="1" w:name="_Ref379280183"/>
          <w:p w:rsidR="00641BE8" w:rsidRPr="003D5424" w:rsidRDefault="002106A4" w:rsidP="009462AA">
            <w:pPr>
              <w:spacing w:before="240"/>
              <w:jc w:val="right"/>
            </w:pPr>
            <w:r w:rsidRPr="002106A4">
              <w:rPr>
                <w:b/>
              </w:rPr>
              <w:fldChar w:fldCharType="begin"/>
            </w:r>
            <w:r w:rsidRPr="002106A4">
              <w:rPr>
                <w:b/>
              </w:rPr>
              <w:instrText xml:space="preserve"> SEQ táblázat \* ARABIC </w:instrText>
            </w:r>
            <w:r w:rsidRPr="002106A4">
              <w:rPr>
                <w:b/>
              </w:rPr>
              <w:fldChar w:fldCharType="separate"/>
            </w:r>
            <w:r w:rsidR="00D57989">
              <w:rPr>
                <w:b/>
                <w:noProof/>
              </w:rPr>
              <w:t>1</w:t>
            </w:r>
            <w:r w:rsidRPr="002106A4">
              <w:rPr>
                <w:b/>
              </w:rPr>
              <w:fldChar w:fldCharType="end"/>
            </w:r>
            <w:r w:rsidRPr="002106A4">
              <w:rPr>
                <w:b/>
              </w:rPr>
              <w:t>. táblázat</w:t>
            </w:r>
            <w:bookmarkEnd w:id="1"/>
            <w:r>
              <w:rPr>
                <w:b/>
              </w:rPr>
              <w:t>:</w:t>
            </w:r>
            <w:r w:rsidR="0088500F" w:rsidRPr="003D5424">
              <w:rPr>
                <w:b/>
              </w:rPr>
              <w:t xml:space="preserve"> </w:t>
            </w:r>
            <w:r w:rsidR="0088500F" w:rsidRPr="00737E2F">
              <w:rPr>
                <w:rFonts w:ascii="Times New Roman" w:hAnsi="Times New Roman"/>
                <w:i/>
                <w:color w:val="FF0000"/>
              </w:rPr>
              <w:t>(Normál, 1</w:t>
            </w:r>
            <w:r w:rsidR="003D5424" w:rsidRPr="00737E2F">
              <w:rPr>
                <w:rFonts w:ascii="Times New Roman" w:hAnsi="Times New Roman"/>
                <w:i/>
                <w:color w:val="FF0000"/>
              </w:rPr>
              <w:t>2</w:t>
            </w:r>
            <w:r w:rsidR="0088500F" w:rsidRPr="00737E2F">
              <w:rPr>
                <w:rFonts w:ascii="Times New Roman" w:hAnsi="Times New Roman"/>
                <w:i/>
                <w:color w:val="FF0000"/>
              </w:rPr>
              <w:t>, vastag, jobbra zárt)</w:t>
            </w:r>
            <w:r w:rsidR="001B11B8">
              <w:rPr>
                <w:b/>
                <w:color w:val="FF0000"/>
              </w:rPr>
              <w:t xml:space="preserve"> </w:t>
            </w:r>
            <w:r w:rsidR="00641BE8" w:rsidRPr="003D5424">
              <w:t>Tábl</w:t>
            </w:r>
            <w:r w:rsidR="000E474E">
              <w:t>áz</w:t>
            </w:r>
            <w:r w:rsidR="00641BE8" w:rsidRPr="003D5424">
              <w:t>a</w:t>
            </w:r>
            <w:r w:rsidR="000E474E">
              <w:t>t</w:t>
            </w:r>
            <w:r w:rsidR="00641BE8" w:rsidRPr="003D5424">
              <w:t xml:space="preserve"> </w:t>
            </w:r>
            <w:r w:rsidR="001B11B8">
              <w:br/>
            </w:r>
            <w:r w:rsidR="00641BE8" w:rsidRPr="003D5424">
              <w:t xml:space="preserve">megnevezése </w:t>
            </w:r>
            <w:r w:rsidR="00641BE8" w:rsidRPr="00737E2F">
              <w:rPr>
                <w:rFonts w:ascii="Times New Roman" w:hAnsi="Times New Roman"/>
                <w:i/>
                <w:color w:val="FF0000"/>
              </w:rPr>
              <w:t>(Normál, 1</w:t>
            </w:r>
            <w:r w:rsidR="003D5424" w:rsidRPr="00737E2F">
              <w:rPr>
                <w:rFonts w:ascii="Times New Roman" w:hAnsi="Times New Roman"/>
                <w:i/>
                <w:color w:val="FF0000"/>
              </w:rPr>
              <w:t>2</w:t>
            </w:r>
            <w:r w:rsidR="00641BE8" w:rsidRPr="00737E2F">
              <w:rPr>
                <w:rFonts w:ascii="Times New Roman" w:hAnsi="Times New Roman"/>
                <w:i/>
                <w:color w:val="FF0000"/>
              </w:rPr>
              <w:t xml:space="preserve">, </w:t>
            </w:r>
            <w:r w:rsidR="000A6F1E" w:rsidRPr="00737E2F">
              <w:rPr>
                <w:rFonts w:ascii="Times New Roman" w:hAnsi="Times New Roman"/>
                <w:i/>
                <w:color w:val="FF0000"/>
              </w:rPr>
              <w:t>jobbra zárt</w:t>
            </w:r>
            <w:r w:rsidR="00641BE8" w:rsidRPr="00737E2F">
              <w:rPr>
                <w:rFonts w:ascii="Times New Roman" w:hAnsi="Times New Roman"/>
                <w:i/>
                <w:color w:val="FF0000"/>
              </w:rPr>
              <w:t>)</w:t>
            </w:r>
            <w:r w:rsidR="00641BE8" w:rsidRPr="003D5424">
              <w:rPr>
                <w:i/>
              </w:rPr>
              <w:t xml:space="preserve">(forrás: </w:t>
            </w:r>
            <w:r w:rsidR="009462AA">
              <w:rPr>
                <w:i/>
              </w:rPr>
              <w:fldChar w:fldCharType="begin"/>
            </w:r>
            <w:r w:rsidR="009462AA">
              <w:rPr>
                <w:i/>
              </w:rPr>
              <w:instrText xml:space="preserve"> REF _Ref381196863 \r \h </w:instrText>
            </w:r>
            <w:r w:rsidR="009462AA">
              <w:rPr>
                <w:i/>
              </w:rPr>
            </w:r>
            <w:r w:rsidR="009462AA">
              <w:rPr>
                <w:i/>
              </w:rPr>
              <w:fldChar w:fldCharType="separate"/>
            </w:r>
            <w:r w:rsidR="00D57989">
              <w:rPr>
                <w:i/>
              </w:rPr>
              <w:t>[2]</w:t>
            </w:r>
            <w:r w:rsidR="009462AA">
              <w:rPr>
                <w:i/>
              </w:rPr>
              <w:fldChar w:fldCharType="end"/>
            </w:r>
            <w:r w:rsidR="00641BE8" w:rsidRPr="003D5424">
              <w:rPr>
                <w:i/>
              </w:rPr>
              <w:t>)</w:t>
            </w:r>
          </w:p>
        </w:tc>
      </w:tr>
      <w:tr w:rsidR="00816DE9" w:rsidRPr="00183486">
        <w:tc>
          <w:tcPr>
            <w:tcW w:w="8643" w:type="dxa"/>
          </w:tcPr>
          <w:p w:rsidR="00942D11" w:rsidRDefault="00942D11" w:rsidP="00942D11">
            <w:pPr>
              <w:pStyle w:val="Kpalrs"/>
              <w:keepNext/>
            </w:pPr>
          </w:p>
          <w:tbl>
            <w:tblPr>
              <w:tblpPr w:leftFromText="141" w:rightFromText="141" w:vertAnchor="text" w:horzAnchor="margin" w:tblpXSpec="center" w:tblpY="-83"/>
              <w:tblOverlap w:val="never"/>
              <w:tblW w:w="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136"/>
              <w:gridCol w:w="1373"/>
              <w:gridCol w:w="1059"/>
              <w:gridCol w:w="1373"/>
              <w:gridCol w:w="1059"/>
            </w:tblGrid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183486" w:rsidRDefault="00D67B44" w:rsidP="009462AA">
                  <w:pPr>
                    <w:ind w:right="39" w:firstLine="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3486">
                    <w:rPr>
                      <w:b/>
                      <w:sz w:val="20"/>
                      <w:szCs w:val="20"/>
                    </w:rPr>
                    <w:t>Osztályköz alsó határa HUF/EUR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183486" w:rsidRDefault="00D67B44" w:rsidP="009462AA">
                  <w:pPr>
                    <w:ind w:right="39" w:firstLine="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3486">
                    <w:rPr>
                      <w:b/>
                      <w:sz w:val="20"/>
                      <w:szCs w:val="20"/>
                    </w:rPr>
                    <w:t>Osztályköz felső határa HUF/EUR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183486" w:rsidRDefault="00D67B44" w:rsidP="009462AA">
                  <w:pPr>
                    <w:ind w:right="33" w:firstLine="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3486">
                    <w:rPr>
                      <w:b/>
                      <w:sz w:val="20"/>
                      <w:szCs w:val="20"/>
                    </w:rPr>
                    <w:t>f</w:t>
                  </w:r>
                  <w:r w:rsidRPr="00183486">
                    <w:rPr>
                      <w:b/>
                      <w:sz w:val="20"/>
                      <w:szCs w:val="20"/>
                      <w:vertAlign w:val="subscript"/>
                    </w:rPr>
                    <w:t>i</w:t>
                  </w:r>
                  <w:r w:rsidRPr="00183486">
                    <w:rPr>
                      <w:b/>
                      <w:sz w:val="20"/>
                      <w:szCs w:val="20"/>
                    </w:rPr>
                    <w:br/>
                    <w:t>Megfigyelések száma [db]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183486" w:rsidRDefault="00D67B44" w:rsidP="009462AA">
                  <w:pPr>
                    <w:ind w:right="33" w:firstLine="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3486">
                    <w:rPr>
                      <w:b/>
                      <w:sz w:val="20"/>
                      <w:szCs w:val="20"/>
                    </w:rPr>
                    <w:t>r</w:t>
                  </w:r>
                  <w:r w:rsidRPr="00183486">
                    <w:rPr>
                      <w:b/>
                      <w:sz w:val="20"/>
                      <w:szCs w:val="20"/>
                      <w:vertAlign w:val="subscript"/>
                    </w:rPr>
                    <w:t>i</w:t>
                  </w:r>
                  <w:r w:rsidRPr="00183486">
                    <w:rPr>
                      <w:b/>
                      <w:sz w:val="20"/>
                      <w:szCs w:val="20"/>
                    </w:rPr>
                    <w:br/>
                    <w:t>Relatív gyakoriság [%]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183486" w:rsidRDefault="00D67B44" w:rsidP="009462AA">
                  <w:pPr>
                    <w:ind w:right="33" w:firstLine="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3486">
                    <w:rPr>
                      <w:rFonts w:ascii="Symbol" w:hAnsi="Symbol"/>
                      <w:b/>
                      <w:sz w:val="20"/>
                      <w:szCs w:val="20"/>
                    </w:rPr>
                    <w:t></w:t>
                  </w:r>
                  <w:r w:rsidRPr="00183486">
                    <w:rPr>
                      <w:b/>
                      <w:sz w:val="20"/>
                      <w:szCs w:val="20"/>
                    </w:rPr>
                    <w:t>f</w:t>
                  </w:r>
                  <w:r w:rsidRPr="00183486">
                    <w:rPr>
                      <w:b/>
                      <w:sz w:val="20"/>
                      <w:szCs w:val="20"/>
                      <w:vertAlign w:val="subscript"/>
                    </w:rPr>
                    <w:t>i</w:t>
                  </w:r>
                  <w:r w:rsidRPr="00183486">
                    <w:rPr>
                      <w:b/>
                      <w:sz w:val="20"/>
                      <w:szCs w:val="20"/>
                    </w:rPr>
                    <w:br/>
                    <w:t>Megfigyelések kumulált száma [db]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183486" w:rsidRDefault="00D67B44" w:rsidP="009462AA">
                  <w:pPr>
                    <w:ind w:right="33" w:firstLine="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3486">
                    <w:rPr>
                      <w:rFonts w:ascii="Symbol" w:hAnsi="Symbol"/>
                      <w:b/>
                      <w:sz w:val="20"/>
                      <w:szCs w:val="20"/>
                    </w:rPr>
                    <w:t></w:t>
                  </w:r>
                  <w:r w:rsidRPr="00183486">
                    <w:rPr>
                      <w:b/>
                      <w:sz w:val="20"/>
                      <w:szCs w:val="20"/>
                    </w:rPr>
                    <w:t>r</w:t>
                  </w:r>
                  <w:r w:rsidRPr="00183486">
                    <w:rPr>
                      <w:b/>
                      <w:sz w:val="20"/>
                      <w:szCs w:val="20"/>
                      <w:vertAlign w:val="subscript"/>
                    </w:rPr>
                    <w:t>i</w:t>
                  </w:r>
                  <w:r w:rsidRPr="00183486">
                    <w:rPr>
                      <w:b/>
                      <w:sz w:val="20"/>
                      <w:szCs w:val="20"/>
                    </w:rPr>
                    <w:br/>
                    <w:t>Kumulált relatív gyakoriság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113,53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128,95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6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3%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6</w:t>
                  </w:r>
                </w:p>
              </w:tc>
              <w:tc>
                <w:tcPr>
                  <w:tcW w:w="1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3%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128,95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144,36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7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4%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13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7%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144,36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159,78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14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8%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159,78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175,20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7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4%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21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12%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175,20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190,61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8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4%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29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16%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190,61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206,03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10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6%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39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22%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206,03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221,44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6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3%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45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25%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221,44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236,86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10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6%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55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30%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236,86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252,28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58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32%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113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62%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252,28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267,69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62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34%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175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97%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267,69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283,11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5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3%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180</w:t>
                  </w:r>
                </w:p>
              </w:tc>
              <w:tc>
                <w:tcPr>
                  <w:tcW w:w="160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99%</w:t>
                  </w:r>
                </w:p>
              </w:tc>
            </w:tr>
            <w:tr w:rsidR="00D67B44" w:rsidRPr="00183486" w:rsidTr="00AD3479">
              <w:trPr>
                <w:trHeight w:val="255"/>
              </w:trPr>
              <w:tc>
                <w:tcPr>
                  <w:tcW w:w="160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283,11</w:t>
                  </w:r>
                </w:p>
              </w:tc>
              <w:tc>
                <w:tcPr>
                  <w:tcW w:w="160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298,53</w:t>
                  </w:r>
                </w:p>
              </w:tc>
              <w:tc>
                <w:tcPr>
                  <w:tcW w:w="160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</w:t>
                  </w:r>
                </w:p>
              </w:tc>
              <w:tc>
                <w:tcPr>
                  <w:tcW w:w="160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1%</w:t>
                  </w:r>
                </w:p>
              </w:tc>
              <w:tc>
                <w:tcPr>
                  <w:tcW w:w="160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181</w:t>
                  </w:r>
                </w:p>
              </w:tc>
              <w:tc>
                <w:tcPr>
                  <w:tcW w:w="16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AD3479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AD3479">
                    <w:rPr>
                      <w:rFonts w:cs="Arial"/>
                      <w:sz w:val="22"/>
                      <w:szCs w:val="20"/>
                    </w:rPr>
                    <w:t>100%</w:t>
                  </w:r>
                </w:p>
              </w:tc>
            </w:tr>
          </w:tbl>
          <w:p w:rsidR="00816DE9" w:rsidRPr="00183486" w:rsidRDefault="00816DE9" w:rsidP="00E66BB1"/>
        </w:tc>
      </w:tr>
    </w:tbl>
    <w:p w:rsidR="008E0AEE" w:rsidRPr="00183486" w:rsidRDefault="008E0AEE" w:rsidP="002106A4">
      <w:pPr>
        <w:pStyle w:val="Cmsor2"/>
      </w:pPr>
      <w:r w:rsidRPr="00183486">
        <w:t xml:space="preserve"> Hivatkozás </w:t>
      </w:r>
      <w:r w:rsidRPr="001B11B8">
        <w:rPr>
          <w:rFonts w:ascii="Times New Roman" w:hAnsi="Times New Roman" w:cs="Times New Roman"/>
          <w:b w:val="0"/>
          <w:color w:val="FF0000"/>
          <w:sz w:val="24"/>
        </w:rPr>
        <w:t>(Címsor 2)</w:t>
      </w:r>
    </w:p>
    <w:p w:rsidR="00295AEE" w:rsidRDefault="00055D1B" w:rsidP="004227D8">
      <w:pPr>
        <w:spacing w:after="120"/>
        <w:jc w:val="both"/>
      </w:pPr>
      <w:r>
        <w:t>A d</w:t>
      </w:r>
      <w:r w:rsidR="00295AEE" w:rsidRPr="00183486">
        <w:t>olgozat</w:t>
      </w:r>
      <w:r w:rsidR="00997D92" w:rsidRPr="00183486">
        <w:t xml:space="preserve"> ábráinál és tábláinál a</w:t>
      </w:r>
      <w:r w:rsidR="004421C2" w:rsidRPr="00183486">
        <w:t xml:space="preserve"> források megjelölését lásd fen</w:t>
      </w:r>
      <w:r w:rsidR="00997D92" w:rsidRPr="00183486">
        <w:t>t.</w:t>
      </w:r>
      <w:r w:rsidR="004421C2" w:rsidRPr="00183486">
        <w:t xml:space="preserve"> A szövegtörzsben az idegen </w:t>
      </w:r>
      <w:r w:rsidR="000A6F1E" w:rsidRPr="00183486">
        <w:t>hivatkozások</w:t>
      </w:r>
      <w:r w:rsidR="00E822A3">
        <w:t>ra</w:t>
      </w:r>
      <w:r w:rsidR="004421C2" w:rsidRPr="00183486">
        <w:t xml:space="preserve"> </w:t>
      </w:r>
      <w:r w:rsidR="00E822A3">
        <w:t xml:space="preserve">utaló szám </w:t>
      </w:r>
      <w:r w:rsidR="009462AA">
        <w:t>legyen</w:t>
      </w:r>
      <w:r w:rsidR="004421C2" w:rsidRPr="00183486">
        <w:t xml:space="preserve"> </w:t>
      </w:r>
      <w:r w:rsidR="00E822A3">
        <w:t>szögletes</w:t>
      </w:r>
      <w:r w:rsidR="009B0985" w:rsidRPr="00183486">
        <w:t xml:space="preserve"> zárójelbe</w:t>
      </w:r>
      <w:r w:rsidR="009462AA">
        <w:t>n</w:t>
      </w:r>
      <w:r w:rsidR="0058266E">
        <w:t>, a számozásos hivatkozási módszer szerint</w:t>
      </w:r>
      <w:r w:rsidR="009462AA">
        <w:t xml:space="preserve">. </w:t>
      </w:r>
      <w:r w:rsidR="009462AA">
        <w:fldChar w:fldCharType="begin"/>
      </w:r>
      <w:r w:rsidR="009462AA">
        <w:instrText xml:space="preserve"> REF _Ref381196877 \r \h </w:instrText>
      </w:r>
      <w:r w:rsidR="009462AA">
        <w:fldChar w:fldCharType="separate"/>
      </w:r>
      <w:r w:rsidR="00D57989">
        <w:t>[5]</w:t>
      </w:r>
      <w:r w:rsidR="009462AA">
        <w:fldChar w:fldCharType="end"/>
      </w:r>
      <w:r>
        <w:t xml:space="preserve"> </w:t>
      </w:r>
      <w:r w:rsidR="009462AA">
        <w:t>Ezeket érdemes kereszthivatkozásként beilleszteni, így a számok automatikusan követik a forráslista módosulását (ehhez az irodalom</w:t>
      </w:r>
      <w:r w:rsidR="009462AA">
        <w:softHyphen/>
        <w:t xml:space="preserve">jegyzéknek számozott listának kell lennie). </w:t>
      </w:r>
      <w:r>
        <w:t>A szó szerinti idézeteket természetesen idézőjellel is jelölni szükséges.</w:t>
      </w:r>
    </w:p>
    <w:p w:rsidR="00BD7B77" w:rsidRDefault="00BD7B77" w:rsidP="00E822A3">
      <w:pPr>
        <w:spacing w:after="120"/>
        <w:jc w:val="both"/>
      </w:pPr>
      <w:r>
        <w:t>A dolgozatban balra zárt kerek zárójelben elhelyezett 1</w:t>
      </w:r>
      <w:r w:rsidR="003D5424">
        <w:t>2</w:t>
      </w:r>
      <w:r>
        <w:t xml:space="preserve"> betűmére</w:t>
      </w:r>
      <w:bookmarkStart w:id="2" w:name="_GoBack"/>
      <w:bookmarkEnd w:id="2"/>
      <w:r>
        <w:t xml:space="preserve">tű folyamatos számozással kell ellátni </w:t>
      </w:r>
      <w:r w:rsidR="00290A2C">
        <w:t>a matematikai formulákat. Előttük és utánuk</w:t>
      </w:r>
      <w:r>
        <w:t xml:space="preserve"> 1</w:t>
      </w:r>
      <w:r w:rsidR="004C3738">
        <w:t>2 pont</w:t>
      </w:r>
      <w:r>
        <w:t xml:space="preserve"> </w:t>
      </w:r>
      <w:r w:rsidR="004C3738">
        <w:t>térköz</w:t>
      </w:r>
      <w:r>
        <w:t xml:space="preserve"> kimarad.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4"/>
        <w:gridCol w:w="7499"/>
      </w:tblGrid>
      <w:tr w:rsidR="00BD7B77" w:rsidRPr="003D5424" w:rsidTr="005257D5">
        <w:tc>
          <w:tcPr>
            <w:tcW w:w="1008" w:type="dxa"/>
            <w:vAlign w:val="center"/>
          </w:tcPr>
          <w:p w:rsidR="00BD7B77" w:rsidRPr="003D5424" w:rsidRDefault="00BD7B77" w:rsidP="005257D5">
            <w:pPr>
              <w:spacing w:after="120"/>
            </w:pPr>
            <w:r w:rsidRPr="003D5424">
              <w:t>(1)</w:t>
            </w:r>
          </w:p>
        </w:tc>
        <w:tc>
          <w:tcPr>
            <w:tcW w:w="7635" w:type="dxa"/>
          </w:tcPr>
          <w:p w:rsidR="00BD7B77" w:rsidRPr="003D5424" w:rsidRDefault="0002043D" w:rsidP="00A31416">
            <w:pPr>
              <w:spacing w:before="240" w:after="240"/>
              <w:ind w:firstLine="0"/>
              <w:jc w:val="both"/>
            </w:pPr>
            <w:r w:rsidRPr="003D5424">
              <w:rPr>
                <w:position w:val="-32"/>
              </w:rPr>
              <w:object w:dxaOrig="1060" w:dyaOrig="740">
                <v:shape id="_x0000_i1026" type="#_x0000_t75" style="width:53pt;height:37pt" o:ole="">
                  <v:imagedata r:id="rId12" o:title=""/>
                </v:shape>
                <o:OLEObject Type="Embed" ProgID="Equation.3" ShapeID="_x0000_i1026" DrawAspect="Content" ObjectID="_1547895405" r:id="rId13"/>
              </w:object>
            </w:r>
          </w:p>
        </w:tc>
      </w:tr>
    </w:tbl>
    <w:p w:rsidR="003D5424" w:rsidRPr="003D5424" w:rsidRDefault="003D5424" w:rsidP="003A6832">
      <w:pPr>
        <w:pStyle w:val="Cmsor3"/>
        <w:ind w:left="851" w:hanging="851"/>
      </w:pPr>
      <w:r>
        <w:lastRenderedPageBreak/>
        <w:t>Alcím</w:t>
      </w:r>
      <w:r w:rsidRPr="003D5424">
        <w:t xml:space="preserve"> </w:t>
      </w:r>
      <w:r w:rsidRPr="001B11B8">
        <w:rPr>
          <w:rFonts w:ascii="Times New Roman" w:hAnsi="Times New Roman" w:cs="Times New Roman"/>
          <w:i/>
          <w:color w:val="FF0000"/>
          <w:sz w:val="24"/>
        </w:rPr>
        <w:t>(Címsor 3, 14</w:t>
      </w:r>
      <w:r w:rsidR="0028099E">
        <w:rPr>
          <w:rFonts w:ascii="Times New Roman" w:hAnsi="Times New Roman" w:cs="Times New Roman"/>
          <w:i/>
          <w:color w:val="FF0000"/>
          <w:sz w:val="24"/>
        </w:rPr>
        <w:t>-es méret</w:t>
      </w:r>
      <w:r w:rsidRPr="001B11B8">
        <w:rPr>
          <w:rFonts w:ascii="Times New Roman" w:hAnsi="Times New Roman" w:cs="Times New Roman"/>
          <w:i/>
          <w:color w:val="FF0000"/>
          <w:sz w:val="24"/>
        </w:rPr>
        <w:t>)</w:t>
      </w:r>
    </w:p>
    <w:p w:rsidR="003D5424" w:rsidRDefault="003D5424" w:rsidP="00BD7B77">
      <w:pPr>
        <w:spacing w:after="120"/>
        <w:jc w:val="both"/>
      </w:pPr>
      <w:r>
        <w:t xml:space="preserve">A dolgozat tartalmazzon tartalomjegyzéket, bevezetést, </w:t>
      </w:r>
      <w:r w:rsidR="004C3738">
        <w:t xml:space="preserve">legalább </w:t>
      </w:r>
      <w:r>
        <w:t xml:space="preserve">3 tartalmi fejezetet, összefoglalást, </w:t>
      </w:r>
      <w:r w:rsidR="005F0C51">
        <w:t xml:space="preserve">felhasznált irodalom jegyzékét, ábrajegyzéket, táblajegyzéket illetve szükség esetén </w:t>
      </w:r>
      <w:proofErr w:type="gramStart"/>
      <w:r w:rsidR="005F0C51">
        <w:t>melléklet(</w:t>
      </w:r>
      <w:proofErr w:type="gramEnd"/>
      <w:r w:rsidR="005F0C51">
        <w:t>ek)et.</w:t>
      </w:r>
    </w:p>
    <w:p w:rsidR="003D5424" w:rsidRPr="006949BD" w:rsidRDefault="003D5424" w:rsidP="007A09F7">
      <w:pPr>
        <w:pStyle w:val="Alcm"/>
        <w:ind w:firstLine="0"/>
        <w:rPr>
          <w:b w:val="0"/>
        </w:rPr>
      </w:pPr>
      <w:r w:rsidRPr="006949BD">
        <w:rPr>
          <w:b w:val="0"/>
        </w:rPr>
        <w:t xml:space="preserve">Alcím </w:t>
      </w:r>
      <w:r w:rsidRPr="006949BD">
        <w:rPr>
          <w:rFonts w:ascii="Times New Roman" w:hAnsi="Times New Roman" w:cs="Times New Roman"/>
          <w:b w:val="0"/>
          <w:i/>
          <w:color w:val="FF0000"/>
          <w:sz w:val="24"/>
        </w:rPr>
        <w:t>(</w:t>
      </w:r>
      <w:proofErr w:type="spellStart"/>
      <w:r w:rsidR="006949BD" w:rsidRPr="006949BD">
        <w:rPr>
          <w:rFonts w:ascii="Times New Roman" w:hAnsi="Times New Roman" w:cs="Times New Roman"/>
          <w:b w:val="0"/>
          <w:i/>
          <w:color w:val="FF0000"/>
          <w:sz w:val="24"/>
        </w:rPr>
        <w:t>Alcím</w:t>
      </w:r>
      <w:proofErr w:type="spellEnd"/>
      <w:r w:rsidR="001B11B8" w:rsidRPr="006949BD">
        <w:rPr>
          <w:rFonts w:ascii="Times New Roman" w:hAnsi="Times New Roman" w:cs="Times New Roman"/>
          <w:b w:val="0"/>
          <w:i/>
          <w:color w:val="FF0000"/>
          <w:sz w:val="24"/>
        </w:rPr>
        <w:t>,</w:t>
      </w:r>
      <w:r w:rsidRPr="006949BD">
        <w:rPr>
          <w:rFonts w:ascii="Times New Roman" w:hAnsi="Times New Roman" w:cs="Times New Roman"/>
          <w:b w:val="0"/>
          <w:i/>
          <w:color w:val="FF0000"/>
          <w:sz w:val="24"/>
        </w:rPr>
        <w:t xml:space="preserve"> 13</w:t>
      </w:r>
      <w:r w:rsidR="001B11B8" w:rsidRPr="006949BD">
        <w:rPr>
          <w:rFonts w:ascii="Times New Roman" w:hAnsi="Times New Roman" w:cs="Times New Roman"/>
          <w:b w:val="0"/>
          <w:i/>
          <w:color w:val="FF0000"/>
          <w:sz w:val="24"/>
        </w:rPr>
        <w:t>-as méret</w:t>
      </w:r>
      <w:r w:rsidRPr="006949BD">
        <w:rPr>
          <w:rFonts w:ascii="Times New Roman" w:hAnsi="Times New Roman" w:cs="Times New Roman"/>
          <w:b w:val="0"/>
          <w:i/>
          <w:color w:val="FF0000"/>
          <w:sz w:val="24"/>
        </w:rPr>
        <w:t>)</w:t>
      </w:r>
    </w:p>
    <w:p w:rsidR="0028099E" w:rsidRDefault="005F0C51" w:rsidP="0028099E">
      <w:pPr>
        <w:jc w:val="both"/>
      </w:pPr>
      <w:r>
        <w:t>A mellékletek legyenek folyamatos arab számozással számozva. Minden mellékletre legyen hivatkozás a dolgozatban, kerek zárójelben (</w:t>
      </w:r>
      <w:r w:rsidR="00290A2C">
        <w:fldChar w:fldCharType="begin"/>
      </w:r>
      <w:r w:rsidR="00290A2C">
        <w:instrText xml:space="preserve"> REF _Ref381198277 \r \h </w:instrText>
      </w:r>
      <w:r w:rsidR="00290A2C">
        <w:fldChar w:fldCharType="separate"/>
      </w:r>
      <w:r w:rsidR="00D57989">
        <w:t xml:space="preserve">1. </w:t>
      </w:r>
      <w:r w:rsidR="00290A2C">
        <w:fldChar w:fldCharType="end"/>
      </w:r>
      <w:r>
        <w:t>melléklet). A mellékletnek legyen címe.</w:t>
      </w:r>
    </w:p>
    <w:p w:rsidR="003A4CB4" w:rsidRPr="003A4CB4" w:rsidRDefault="003A4CB4" w:rsidP="003A4CB4">
      <w:pPr>
        <w:ind w:firstLine="0"/>
        <w:sectPr w:rsidR="003A4CB4" w:rsidRPr="003A4CB4" w:rsidSect="00A31416">
          <w:pgSz w:w="11906" w:h="16838"/>
          <w:pgMar w:top="1418" w:right="1418" w:bottom="1418" w:left="1418" w:header="709" w:footer="709" w:gutter="567"/>
          <w:cols w:space="708"/>
          <w:docGrid w:linePitch="360"/>
        </w:sectPr>
      </w:pPr>
    </w:p>
    <w:p w:rsidR="008E0AEE" w:rsidRPr="00183486" w:rsidRDefault="004C3738" w:rsidP="00055D1B">
      <w:pPr>
        <w:pStyle w:val="Cmsor1"/>
        <w:numPr>
          <w:ilvl w:val="0"/>
          <w:numId w:val="0"/>
        </w:numPr>
        <w:spacing w:before="0"/>
        <w:ind w:left="431" w:hanging="431"/>
      </w:pPr>
      <w:r>
        <w:lastRenderedPageBreak/>
        <w:t>Felhasznált i</w:t>
      </w:r>
      <w:r w:rsidR="00961C27" w:rsidRPr="00183486">
        <w:t>rodalom</w:t>
      </w:r>
      <w:r w:rsidR="003D5FD8" w:rsidRPr="00183486">
        <w:t xml:space="preserve"> </w:t>
      </w:r>
      <w:r w:rsidR="003D5FD8" w:rsidRPr="001B11B8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>(Címsor 1</w:t>
      </w:r>
      <w:r w:rsidRPr="001B11B8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>,</w:t>
      </w:r>
      <w:r w:rsidR="001B11B8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 xml:space="preserve"> </w:t>
      </w:r>
      <w:r w:rsidR="003D5FD8" w:rsidRPr="001B11B8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>16, vastag, balra zárt</w:t>
      </w:r>
      <w:r w:rsidRPr="001B11B8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>, számozás nélkül</w:t>
      </w:r>
      <w:r w:rsidR="003D5FD8" w:rsidRPr="001B11B8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>)</w:t>
      </w:r>
    </w:p>
    <w:p w:rsidR="003049AE" w:rsidRPr="00975AD0" w:rsidRDefault="003049AE" w:rsidP="00975AD0">
      <w:pPr>
        <w:spacing w:before="360" w:after="240"/>
        <w:ind w:firstLine="0"/>
        <w:rPr>
          <w:b/>
          <w:i/>
          <w:sz w:val="28"/>
          <w:szCs w:val="28"/>
        </w:rPr>
      </w:pPr>
      <w:r w:rsidRPr="00975AD0">
        <w:rPr>
          <w:rFonts w:asciiTheme="majorHAnsi" w:hAnsiTheme="majorHAnsi"/>
          <w:b/>
          <w:i/>
          <w:sz w:val="28"/>
          <w:szCs w:val="28"/>
        </w:rPr>
        <w:t>Könyv</w:t>
      </w:r>
      <w:r w:rsidR="00726F5F" w:rsidRPr="00975AD0">
        <w:rPr>
          <w:rFonts w:asciiTheme="majorHAnsi" w:hAnsiTheme="majorHAnsi"/>
          <w:b/>
          <w:i/>
          <w:sz w:val="28"/>
          <w:szCs w:val="28"/>
        </w:rPr>
        <w:t>:</w:t>
      </w:r>
      <w:r w:rsidRPr="00975AD0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975AD0">
        <w:rPr>
          <w:rFonts w:ascii="Times New Roman" w:hAnsi="Times New Roman"/>
          <w:i/>
          <w:color w:val="FF0000"/>
          <w:szCs w:val="28"/>
        </w:rPr>
        <w:t>(</w:t>
      </w:r>
      <w:r w:rsidR="00975AD0">
        <w:rPr>
          <w:rFonts w:ascii="Times New Roman" w:hAnsi="Times New Roman"/>
          <w:i/>
          <w:color w:val="FF0000"/>
          <w:szCs w:val="28"/>
        </w:rPr>
        <w:t xml:space="preserve">Címsor 2-höz hasonló, de </w:t>
      </w:r>
      <w:proofErr w:type="gramStart"/>
      <w:r w:rsidR="00975AD0" w:rsidRPr="00975AD0">
        <w:rPr>
          <w:rFonts w:ascii="Times New Roman" w:hAnsi="Times New Roman"/>
          <w:i/>
          <w:color w:val="FF0000"/>
          <w:szCs w:val="28"/>
        </w:rPr>
        <w:t>Normál</w:t>
      </w:r>
      <w:r w:rsidR="00975AD0">
        <w:rPr>
          <w:rFonts w:ascii="Times New Roman" w:hAnsi="Times New Roman"/>
          <w:i/>
          <w:color w:val="FF0000"/>
          <w:szCs w:val="28"/>
        </w:rPr>
        <w:t>(</w:t>
      </w:r>
      <w:proofErr w:type="gramEnd"/>
      <w:r w:rsidR="00975AD0">
        <w:rPr>
          <w:rFonts w:ascii="Times New Roman" w:hAnsi="Times New Roman"/>
          <w:i/>
          <w:color w:val="FF0000"/>
          <w:szCs w:val="28"/>
        </w:rPr>
        <w:t>!)</w:t>
      </w:r>
      <w:r w:rsidRPr="00975AD0">
        <w:rPr>
          <w:rFonts w:ascii="Times New Roman" w:hAnsi="Times New Roman"/>
          <w:i/>
          <w:color w:val="FF0000"/>
          <w:szCs w:val="28"/>
        </w:rPr>
        <w:t xml:space="preserve">, </w:t>
      </w:r>
      <w:r w:rsidR="00726F5F" w:rsidRPr="00975AD0">
        <w:rPr>
          <w:rFonts w:ascii="Times New Roman" w:hAnsi="Times New Roman"/>
          <w:i/>
          <w:color w:val="FF0000"/>
          <w:szCs w:val="28"/>
        </w:rPr>
        <w:t>14, vastag, dőlt, számozás nélkül)</w:t>
      </w:r>
    </w:p>
    <w:p w:rsidR="00FC17D5" w:rsidRPr="00AB30F7" w:rsidRDefault="00FC17D5" w:rsidP="00AB30F7">
      <w:pPr>
        <w:spacing w:line="240" w:lineRule="auto"/>
        <w:jc w:val="both"/>
        <w:rPr>
          <w:i/>
        </w:rPr>
      </w:pPr>
      <w:r w:rsidRPr="00AB30F7">
        <w:rPr>
          <w:i/>
          <w:color w:val="FF0000"/>
          <w:sz w:val="22"/>
        </w:rPr>
        <w:t xml:space="preserve">A hivatkozott irodalom </w:t>
      </w:r>
      <w:r w:rsidR="00F57561" w:rsidRPr="00AB30F7">
        <w:rPr>
          <w:i/>
          <w:color w:val="FF0000"/>
          <w:sz w:val="22"/>
        </w:rPr>
        <w:t>1</w:t>
      </w:r>
      <w:r w:rsidR="003D5424" w:rsidRPr="00AB30F7">
        <w:rPr>
          <w:i/>
          <w:color w:val="FF0000"/>
          <w:sz w:val="22"/>
        </w:rPr>
        <w:t>2</w:t>
      </w:r>
      <w:r w:rsidR="00F57561" w:rsidRPr="00AB30F7">
        <w:rPr>
          <w:i/>
          <w:color w:val="FF0000"/>
          <w:sz w:val="22"/>
        </w:rPr>
        <w:t>-es balra zárt szöveg</w:t>
      </w:r>
      <w:r w:rsidR="00AB30F7" w:rsidRPr="00AB30F7">
        <w:rPr>
          <w:i/>
          <w:color w:val="FF0000"/>
          <w:sz w:val="22"/>
        </w:rPr>
        <w:t xml:space="preserve">, </w:t>
      </w:r>
      <w:r w:rsidR="00AB30F7">
        <w:rPr>
          <w:i/>
          <w:color w:val="FF0000"/>
          <w:sz w:val="22"/>
        </w:rPr>
        <w:t>Normál (vagy azon alapuló) stílussal</w:t>
      </w:r>
      <w:r w:rsidR="00F57561" w:rsidRPr="00AB30F7">
        <w:rPr>
          <w:i/>
          <w:color w:val="FF0000"/>
          <w:sz w:val="22"/>
        </w:rPr>
        <w:t>. Előtte és utána 6</w:t>
      </w:r>
      <w:r w:rsidR="00726F5F" w:rsidRPr="00AB30F7">
        <w:rPr>
          <w:i/>
          <w:color w:val="FF0000"/>
          <w:sz w:val="22"/>
        </w:rPr>
        <w:t xml:space="preserve"> </w:t>
      </w:r>
      <w:r w:rsidR="00F57561" w:rsidRPr="00AB30F7">
        <w:rPr>
          <w:i/>
          <w:color w:val="FF0000"/>
          <w:sz w:val="22"/>
        </w:rPr>
        <w:t>p</w:t>
      </w:r>
      <w:r w:rsidR="00726F5F" w:rsidRPr="00AB30F7">
        <w:rPr>
          <w:i/>
          <w:color w:val="FF0000"/>
          <w:sz w:val="22"/>
        </w:rPr>
        <w:t>on</w:t>
      </w:r>
      <w:r w:rsidR="00F57561" w:rsidRPr="00AB30F7">
        <w:rPr>
          <w:i/>
          <w:color w:val="FF0000"/>
          <w:sz w:val="22"/>
        </w:rPr>
        <w:t xml:space="preserve">t térköz, </w:t>
      </w:r>
      <w:r w:rsidR="00726F5F" w:rsidRPr="00AB30F7">
        <w:rPr>
          <w:i/>
          <w:color w:val="FF0000"/>
          <w:sz w:val="22"/>
        </w:rPr>
        <w:t>a főszöveggel azonos</w:t>
      </w:r>
      <w:r w:rsidR="00F57561" w:rsidRPr="00AB30F7">
        <w:rPr>
          <w:i/>
          <w:color w:val="FF0000"/>
          <w:sz w:val="22"/>
        </w:rPr>
        <w:t xml:space="preserve"> sorköz.</w:t>
      </w:r>
      <w:r w:rsidR="00E822A3" w:rsidRPr="00AB30F7">
        <w:rPr>
          <w:i/>
          <w:color w:val="FF0000"/>
          <w:sz w:val="22"/>
        </w:rPr>
        <w:t xml:space="preserve"> </w:t>
      </w:r>
      <w:r w:rsidR="00AB30F7">
        <w:rPr>
          <w:i/>
          <w:color w:val="FF0000"/>
          <w:sz w:val="22"/>
        </w:rPr>
        <w:t xml:space="preserve">A lista számozott (formátuma: </w:t>
      </w:r>
      <w:r w:rsidR="00AB30F7" w:rsidRPr="00AB30F7">
        <w:rPr>
          <w:color w:val="FF0000"/>
          <w:sz w:val="22"/>
        </w:rPr>
        <w:t>[1]</w:t>
      </w:r>
      <w:r w:rsidR="00AB30F7" w:rsidRPr="00AB30F7">
        <w:rPr>
          <w:i/>
          <w:color w:val="FF0000"/>
          <w:sz w:val="22"/>
        </w:rPr>
        <w:t>)</w:t>
      </w:r>
      <w:r w:rsidR="00AB30F7">
        <w:rPr>
          <w:i/>
          <w:color w:val="FF0000"/>
          <w:sz w:val="22"/>
        </w:rPr>
        <w:t xml:space="preserve">, így a hivatkozások a szövegben kereszthivatkozásként illeszthetők be. </w:t>
      </w:r>
      <w:r w:rsidR="00E822A3" w:rsidRPr="00AB30F7">
        <w:rPr>
          <w:i/>
          <w:color w:val="FF0000"/>
          <w:sz w:val="22"/>
        </w:rPr>
        <w:t>A hiva</w:t>
      </w:r>
      <w:r w:rsidR="00AB30F7">
        <w:rPr>
          <w:i/>
          <w:color w:val="FF0000"/>
          <w:sz w:val="22"/>
        </w:rPr>
        <w:t>t</w:t>
      </w:r>
      <w:r w:rsidR="00E822A3" w:rsidRPr="00AB30F7">
        <w:rPr>
          <w:i/>
          <w:color w:val="FF0000"/>
          <w:sz w:val="22"/>
        </w:rPr>
        <w:t>kozott mű címe félkövér, a könyv, folyóirat, konferencia kiadvány címe dőlt.</w:t>
      </w:r>
      <w:r w:rsidR="00726F5F" w:rsidRPr="00AB30F7">
        <w:rPr>
          <w:i/>
          <w:color w:val="FF0000"/>
          <w:sz w:val="22"/>
        </w:rPr>
        <w:t xml:space="preserve"> Az alfejezetek </w:t>
      </w:r>
      <w:r w:rsidR="00737E2F">
        <w:rPr>
          <w:i/>
          <w:color w:val="FF0000"/>
          <w:sz w:val="22"/>
        </w:rPr>
        <w:t xml:space="preserve">(folyóirat, kutatási jelentés stb.) </w:t>
      </w:r>
      <w:r w:rsidR="00726F5F" w:rsidRPr="00AB30F7">
        <w:rPr>
          <w:i/>
          <w:color w:val="FF0000"/>
          <w:sz w:val="22"/>
        </w:rPr>
        <w:t xml:space="preserve">kiírása akkor szükséges, ha az itt látható csoportok közül legalább 3 megjelenik a források között, de a források sorrendje mindenképp </w:t>
      </w:r>
      <w:r w:rsidR="001B11B8" w:rsidRPr="00AB30F7">
        <w:rPr>
          <w:i/>
          <w:color w:val="FF0000"/>
          <w:sz w:val="22"/>
        </w:rPr>
        <w:t>kövesse ezt a csoportosítást</w:t>
      </w:r>
      <w:r w:rsidR="00726F5F" w:rsidRPr="00AB30F7">
        <w:rPr>
          <w:i/>
          <w:color w:val="FF0000"/>
          <w:sz w:val="22"/>
        </w:rPr>
        <w:t>.</w:t>
      </w:r>
      <w:r w:rsidR="001B11B8" w:rsidRPr="00AB30F7">
        <w:rPr>
          <w:i/>
          <w:color w:val="FF0000"/>
          <w:sz w:val="22"/>
        </w:rPr>
        <w:t xml:space="preserve"> (A folyóirat-cikkek, konferencia-kiadványok stb. akkor is a saját csoportjukba kerüljenek, ha egyébként az interneten is megtalálhatóak.) Az internetes forrásoknál szerepeljen a letöltés dátuma is.</w:t>
      </w:r>
    </w:p>
    <w:p w:rsidR="003049AE" w:rsidRPr="00934F2B" w:rsidRDefault="00B671A0" w:rsidP="00934F2B">
      <w:pPr>
        <w:pStyle w:val="Irodalom"/>
        <w:rPr>
          <w:b w:val="0"/>
        </w:rPr>
      </w:pPr>
      <w:r w:rsidRPr="00934F2B">
        <w:rPr>
          <w:b w:val="0"/>
          <w:i/>
        </w:rPr>
        <w:t>Galbraith, J. K</w:t>
      </w:r>
      <w:r w:rsidRPr="00934F2B">
        <w:rPr>
          <w:b w:val="0"/>
        </w:rPr>
        <w:t xml:space="preserve">. </w:t>
      </w:r>
      <w:r w:rsidRPr="00934F2B">
        <w:rPr>
          <w:iCs/>
        </w:rPr>
        <w:t>Egy kortárs emlékei</w:t>
      </w:r>
      <w:r w:rsidRPr="00934F2B">
        <w:t>.</w:t>
      </w:r>
      <w:r w:rsidRPr="00934F2B">
        <w:rPr>
          <w:b w:val="0"/>
        </w:rPr>
        <w:t xml:space="preserve"> Budapest, Európa, </w:t>
      </w:r>
      <w:r w:rsidR="00AB30F7">
        <w:rPr>
          <w:b w:val="0"/>
        </w:rPr>
        <w:t>(</w:t>
      </w:r>
      <w:r w:rsidRPr="00934F2B">
        <w:rPr>
          <w:b w:val="0"/>
        </w:rPr>
        <w:t>1988</w:t>
      </w:r>
      <w:r w:rsidR="00AB30F7">
        <w:rPr>
          <w:b w:val="0"/>
        </w:rPr>
        <w:t>)</w:t>
      </w:r>
      <w:r w:rsidRPr="00934F2B">
        <w:rPr>
          <w:b w:val="0"/>
        </w:rPr>
        <w:t>. pp. 446-471. ISBN 963 07 4580 1</w:t>
      </w:r>
      <w:r w:rsidR="003049AE" w:rsidRPr="00934F2B">
        <w:rPr>
          <w:b w:val="0"/>
        </w:rPr>
        <w:t>.</w:t>
      </w:r>
    </w:p>
    <w:p w:rsidR="003D5FD8" w:rsidRPr="00975AD0" w:rsidRDefault="00FA03C8" w:rsidP="00975AD0">
      <w:pPr>
        <w:spacing w:before="360" w:after="240"/>
        <w:ind w:firstLine="0"/>
        <w:rPr>
          <w:rFonts w:asciiTheme="majorHAnsi" w:hAnsiTheme="majorHAnsi"/>
          <w:b/>
          <w:i/>
          <w:sz w:val="28"/>
          <w:szCs w:val="28"/>
        </w:rPr>
      </w:pPr>
      <w:r w:rsidRPr="00975AD0">
        <w:rPr>
          <w:rFonts w:asciiTheme="majorHAnsi" w:hAnsiTheme="majorHAnsi"/>
          <w:b/>
          <w:i/>
          <w:sz w:val="28"/>
          <w:szCs w:val="28"/>
        </w:rPr>
        <w:t>Folyóirat:</w:t>
      </w:r>
    </w:p>
    <w:p w:rsidR="00B447CB" w:rsidRPr="00934F2B" w:rsidRDefault="0058266E" w:rsidP="00934F2B">
      <w:pPr>
        <w:pStyle w:val="Irodalom"/>
        <w:rPr>
          <w:b w:val="0"/>
        </w:rPr>
      </w:pPr>
      <w:bookmarkStart w:id="3" w:name="_Ref381196863"/>
      <w:r w:rsidRPr="00934F2B">
        <w:rPr>
          <w:b w:val="0"/>
          <w:i/>
        </w:rPr>
        <w:t>Bokor Z. és</w:t>
      </w:r>
      <w:r w:rsidR="00B447CB" w:rsidRPr="00934F2B">
        <w:rPr>
          <w:b w:val="0"/>
          <w:i/>
        </w:rPr>
        <w:t xml:space="preserve"> Tánczos K.</w:t>
      </w:r>
      <w:r w:rsidR="00B447CB" w:rsidRPr="00934F2B">
        <w:rPr>
          <w:b w:val="0"/>
        </w:rPr>
        <w:t xml:space="preserve"> </w:t>
      </w:r>
      <w:proofErr w:type="spellStart"/>
      <w:r w:rsidR="00B447CB" w:rsidRPr="00934F2B">
        <w:t>Social</w:t>
      </w:r>
      <w:proofErr w:type="spellEnd"/>
      <w:r w:rsidR="00B447CB" w:rsidRPr="00934F2B">
        <w:t xml:space="preserve"> </w:t>
      </w:r>
      <w:proofErr w:type="spellStart"/>
      <w:r w:rsidR="00B447CB" w:rsidRPr="00934F2B">
        <w:t>costs</w:t>
      </w:r>
      <w:proofErr w:type="spellEnd"/>
      <w:r w:rsidR="00B447CB" w:rsidRPr="00934F2B">
        <w:t xml:space="preserve"> of </w:t>
      </w:r>
      <w:proofErr w:type="spellStart"/>
      <w:r w:rsidR="00B447CB" w:rsidRPr="00934F2B">
        <w:t>transport</w:t>
      </w:r>
      <w:proofErr w:type="spellEnd"/>
      <w:r w:rsidR="00B447CB" w:rsidRPr="00934F2B">
        <w:t xml:space="preserve"> and </w:t>
      </w:r>
      <w:proofErr w:type="spellStart"/>
      <w:r w:rsidR="00B447CB" w:rsidRPr="00934F2B">
        <w:t>their</w:t>
      </w:r>
      <w:proofErr w:type="spellEnd"/>
      <w:r w:rsidR="00B447CB" w:rsidRPr="00934F2B">
        <w:t xml:space="preserve"> </w:t>
      </w:r>
      <w:proofErr w:type="spellStart"/>
      <w:r w:rsidR="00B447CB" w:rsidRPr="00934F2B">
        <w:t>general</w:t>
      </w:r>
      <w:proofErr w:type="spellEnd"/>
      <w:r w:rsidR="00B447CB" w:rsidRPr="00934F2B">
        <w:t xml:space="preserve"> and </w:t>
      </w:r>
      <w:proofErr w:type="spellStart"/>
      <w:r w:rsidR="00B447CB" w:rsidRPr="00934F2B">
        <w:t>mode</w:t>
      </w:r>
      <w:proofErr w:type="spellEnd"/>
      <w:r w:rsidR="00B447CB" w:rsidRPr="00934F2B">
        <w:t xml:space="preserve"> </w:t>
      </w:r>
      <w:proofErr w:type="spellStart"/>
      <w:r w:rsidR="00B447CB" w:rsidRPr="00934F2B">
        <w:t>specific</w:t>
      </w:r>
      <w:proofErr w:type="spellEnd"/>
      <w:r w:rsidR="00B447CB" w:rsidRPr="00934F2B">
        <w:t xml:space="preserve"> </w:t>
      </w:r>
      <w:proofErr w:type="spellStart"/>
      <w:r w:rsidR="00B447CB" w:rsidRPr="00934F2B">
        <w:t>characteristics</w:t>
      </w:r>
      <w:proofErr w:type="spellEnd"/>
      <w:r w:rsidR="00934F2B">
        <w:t>,</w:t>
      </w:r>
      <w:r w:rsidR="00B447CB" w:rsidRPr="00934F2B">
        <w:rPr>
          <w:b w:val="0"/>
        </w:rPr>
        <w:t xml:space="preserve"> Közlekedéstudományi Szemle, </w:t>
      </w:r>
      <w:proofErr w:type="spellStart"/>
      <w:r w:rsidR="00B447CB" w:rsidRPr="00934F2B">
        <w:rPr>
          <w:b w:val="0"/>
        </w:rPr>
        <w:t>Vol</w:t>
      </w:r>
      <w:proofErr w:type="spellEnd"/>
      <w:r w:rsidR="00B447CB" w:rsidRPr="00934F2B">
        <w:rPr>
          <w:b w:val="0"/>
        </w:rPr>
        <w:t xml:space="preserve">. 53 No. 8, </w:t>
      </w:r>
      <w:r w:rsidR="00B671A0" w:rsidRPr="00934F2B">
        <w:rPr>
          <w:b w:val="0"/>
        </w:rPr>
        <w:t>(</w:t>
      </w:r>
      <w:r w:rsidR="00B447CB" w:rsidRPr="00934F2B">
        <w:rPr>
          <w:b w:val="0"/>
        </w:rPr>
        <w:t>2003</w:t>
      </w:r>
      <w:r w:rsidR="00B671A0" w:rsidRPr="00934F2B">
        <w:rPr>
          <w:b w:val="0"/>
        </w:rPr>
        <w:t>)</w:t>
      </w:r>
      <w:r w:rsidR="00B447CB" w:rsidRPr="00934F2B">
        <w:rPr>
          <w:b w:val="0"/>
        </w:rPr>
        <w:t>, pp. 281–291.</w:t>
      </w:r>
      <w:r w:rsidR="00B671A0" w:rsidRPr="00934F2B">
        <w:rPr>
          <w:b w:val="0"/>
        </w:rPr>
        <w:t xml:space="preserve"> ISSN </w:t>
      </w:r>
      <w:r w:rsidR="00B671A0" w:rsidRPr="00934F2B">
        <w:rPr>
          <w:b w:val="0"/>
          <w:color w:val="000000"/>
        </w:rPr>
        <w:t>0023-4362</w:t>
      </w:r>
      <w:bookmarkEnd w:id="3"/>
    </w:p>
    <w:p w:rsidR="003049AE" w:rsidRPr="00975AD0" w:rsidRDefault="003049AE" w:rsidP="00975AD0">
      <w:pPr>
        <w:spacing w:before="360" w:after="240"/>
        <w:ind w:firstLine="0"/>
        <w:rPr>
          <w:rFonts w:asciiTheme="majorHAnsi" w:hAnsiTheme="majorHAnsi"/>
          <w:b/>
          <w:i/>
          <w:sz w:val="28"/>
          <w:szCs w:val="28"/>
        </w:rPr>
      </w:pPr>
      <w:r w:rsidRPr="00975AD0">
        <w:rPr>
          <w:rFonts w:asciiTheme="majorHAnsi" w:hAnsiTheme="majorHAnsi"/>
          <w:b/>
          <w:i/>
          <w:sz w:val="28"/>
          <w:szCs w:val="28"/>
        </w:rPr>
        <w:t>Konferencia kiadvány:</w:t>
      </w:r>
    </w:p>
    <w:p w:rsidR="005F0C51" w:rsidRPr="00934F2B" w:rsidRDefault="003049AE" w:rsidP="00934F2B">
      <w:pPr>
        <w:pStyle w:val="Irodalom"/>
        <w:rPr>
          <w:b w:val="0"/>
        </w:rPr>
      </w:pPr>
      <w:bookmarkStart w:id="4" w:name="_Ref381196825"/>
      <w:r w:rsidRPr="00934F2B">
        <w:rPr>
          <w:b w:val="0"/>
          <w:i/>
        </w:rPr>
        <w:t>Török Á</w:t>
      </w:r>
      <w:r w:rsidRPr="00934F2B">
        <w:rPr>
          <w:b w:val="0"/>
        </w:rPr>
        <w:t>.</w:t>
      </w:r>
      <w:r w:rsidRPr="00934F2B">
        <w:rPr>
          <w:b w:val="0"/>
          <w:bCs/>
        </w:rPr>
        <w:t xml:space="preserve"> </w:t>
      </w:r>
      <w:proofErr w:type="spellStart"/>
      <w:r w:rsidRPr="00934F2B">
        <w:rPr>
          <w:bCs/>
        </w:rPr>
        <w:t>Road</w:t>
      </w:r>
      <w:proofErr w:type="spellEnd"/>
      <w:r w:rsidRPr="00934F2B">
        <w:rPr>
          <w:bCs/>
        </w:rPr>
        <w:t xml:space="preserve"> </w:t>
      </w:r>
      <w:proofErr w:type="spellStart"/>
      <w:r w:rsidRPr="00934F2B">
        <w:rPr>
          <w:bCs/>
        </w:rPr>
        <w:t>safety</w:t>
      </w:r>
      <w:proofErr w:type="spellEnd"/>
      <w:r w:rsidRPr="00934F2B">
        <w:rPr>
          <w:bCs/>
        </w:rPr>
        <w:t xml:space="preserve"> </w:t>
      </w:r>
      <w:proofErr w:type="spellStart"/>
      <w:r w:rsidRPr="00934F2B">
        <w:rPr>
          <w:bCs/>
        </w:rPr>
        <w:t>techniques</w:t>
      </w:r>
      <w:proofErr w:type="spellEnd"/>
      <w:r w:rsidRPr="00934F2B">
        <w:rPr>
          <w:bCs/>
        </w:rPr>
        <w:t xml:space="preserve"> </w:t>
      </w:r>
      <w:proofErr w:type="spellStart"/>
      <w:r w:rsidRPr="00934F2B">
        <w:rPr>
          <w:bCs/>
        </w:rPr>
        <w:t>in</w:t>
      </w:r>
      <w:proofErr w:type="spellEnd"/>
      <w:r w:rsidRPr="00934F2B">
        <w:rPr>
          <w:bCs/>
        </w:rPr>
        <w:t xml:space="preserve"> Hungary </w:t>
      </w:r>
      <w:proofErr w:type="spellStart"/>
      <w:r w:rsidRPr="00934F2B">
        <w:rPr>
          <w:bCs/>
        </w:rPr>
        <w:t>according</w:t>
      </w:r>
      <w:proofErr w:type="spellEnd"/>
      <w:r w:rsidRPr="00934F2B">
        <w:rPr>
          <w:bCs/>
        </w:rPr>
        <w:t xml:space="preserve"> </w:t>
      </w:r>
      <w:proofErr w:type="spellStart"/>
      <w:r w:rsidRPr="00934F2B">
        <w:rPr>
          <w:bCs/>
        </w:rPr>
        <w:t>to</w:t>
      </w:r>
      <w:proofErr w:type="spellEnd"/>
      <w:r w:rsidRPr="00934F2B">
        <w:rPr>
          <w:bCs/>
        </w:rPr>
        <w:t xml:space="preserve"> EU </w:t>
      </w:r>
      <w:proofErr w:type="spellStart"/>
      <w:r w:rsidRPr="00934F2B">
        <w:rPr>
          <w:bCs/>
        </w:rPr>
        <w:t>directives</w:t>
      </w:r>
      <w:proofErr w:type="spellEnd"/>
      <w:r w:rsidRPr="00934F2B">
        <w:rPr>
          <w:b w:val="0"/>
          <w:bCs/>
        </w:rPr>
        <w:t>,</w:t>
      </w:r>
      <w:r w:rsidRPr="00934F2B">
        <w:rPr>
          <w:b w:val="0"/>
        </w:rPr>
        <w:t xml:space="preserve"> </w:t>
      </w:r>
      <w:r w:rsidRPr="00934F2B">
        <w:rPr>
          <w:b w:val="0"/>
          <w:i/>
        </w:rPr>
        <w:t xml:space="preserve">MOSATT </w:t>
      </w:r>
      <w:proofErr w:type="spellStart"/>
      <w:r w:rsidRPr="00934F2B">
        <w:rPr>
          <w:b w:val="0"/>
          <w:i/>
        </w:rPr>
        <w:t>Proceedings</w:t>
      </w:r>
      <w:proofErr w:type="spellEnd"/>
      <w:r w:rsidRPr="00934F2B">
        <w:rPr>
          <w:b w:val="0"/>
          <w:i/>
        </w:rPr>
        <w:t xml:space="preserve"> </w:t>
      </w:r>
      <w:proofErr w:type="spellStart"/>
      <w:r w:rsidRPr="00934F2B">
        <w:rPr>
          <w:b w:val="0"/>
          <w:i/>
        </w:rPr>
        <w:t>on</w:t>
      </w:r>
      <w:proofErr w:type="spellEnd"/>
      <w:r w:rsidRPr="00934F2B">
        <w:rPr>
          <w:b w:val="0"/>
          <w:i/>
        </w:rPr>
        <w:t xml:space="preserve"> </w:t>
      </w:r>
      <w:proofErr w:type="spellStart"/>
      <w:r w:rsidRPr="00934F2B">
        <w:rPr>
          <w:b w:val="0"/>
          <w:i/>
        </w:rPr>
        <w:t>the</w:t>
      </w:r>
      <w:proofErr w:type="spellEnd"/>
      <w:r w:rsidRPr="00934F2B">
        <w:rPr>
          <w:b w:val="0"/>
          <w:i/>
        </w:rPr>
        <w:t xml:space="preserve"> Modern </w:t>
      </w:r>
      <w:proofErr w:type="spellStart"/>
      <w:r w:rsidRPr="00934F2B">
        <w:rPr>
          <w:b w:val="0"/>
          <w:i/>
        </w:rPr>
        <w:t>Safety</w:t>
      </w:r>
      <w:proofErr w:type="spellEnd"/>
      <w:r w:rsidRPr="00934F2B">
        <w:rPr>
          <w:b w:val="0"/>
          <w:i/>
        </w:rPr>
        <w:t xml:space="preserve"> Technologies </w:t>
      </w:r>
      <w:proofErr w:type="spellStart"/>
      <w:r w:rsidRPr="00934F2B">
        <w:rPr>
          <w:b w:val="0"/>
          <w:i/>
        </w:rPr>
        <w:t>in</w:t>
      </w:r>
      <w:proofErr w:type="spellEnd"/>
      <w:r w:rsidRPr="00934F2B">
        <w:rPr>
          <w:b w:val="0"/>
          <w:i/>
        </w:rPr>
        <w:t xml:space="preserve"> </w:t>
      </w:r>
      <w:proofErr w:type="spellStart"/>
      <w:r w:rsidRPr="00934F2B">
        <w:rPr>
          <w:b w:val="0"/>
          <w:i/>
        </w:rPr>
        <w:t>Transportation</w:t>
      </w:r>
      <w:proofErr w:type="spellEnd"/>
      <w:r w:rsidRPr="00934F2B">
        <w:rPr>
          <w:b w:val="0"/>
        </w:rPr>
        <w:t xml:space="preserve">, </w:t>
      </w:r>
      <w:proofErr w:type="spellStart"/>
      <w:r w:rsidR="00B671A0" w:rsidRPr="00934F2B">
        <w:rPr>
          <w:b w:val="0"/>
        </w:rPr>
        <w:t>Kosice</w:t>
      </w:r>
      <w:proofErr w:type="spellEnd"/>
      <w:r w:rsidR="00B671A0" w:rsidRPr="00934F2B">
        <w:rPr>
          <w:b w:val="0"/>
        </w:rPr>
        <w:t xml:space="preserve">, </w:t>
      </w:r>
      <w:proofErr w:type="spellStart"/>
      <w:r w:rsidR="00B671A0" w:rsidRPr="00934F2B">
        <w:rPr>
          <w:b w:val="0"/>
        </w:rPr>
        <w:t>Slovakia</w:t>
      </w:r>
      <w:proofErr w:type="spellEnd"/>
      <w:r w:rsidR="00B671A0" w:rsidRPr="00934F2B">
        <w:rPr>
          <w:b w:val="0"/>
        </w:rPr>
        <w:t>,</w:t>
      </w:r>
      <w:r w:rsidR="001B11B8" w:rsidRPr="00934F2B">
        <w:rPr>
          <w:b w:val="0"/>
        </w:rPr>
        <w:t xml:space="preserve"> </w:t>
      </w:r>
      <w:r w:rsidR="00934F2B">
        <w:rPr>
          <w:b w:val="0"/>
        </w:rPr>
        <w:t>(</w:t>
      </w:r>
      <w:r w:rsidRPr="00934F2B">
        <w:rPr>
          <w:b w:val="0"/>
        </w:rPr>
        <w:t>2005</w:t>
      </w:r>
      <w:r w:rsidR="00934F2B">
        <w:rPr>
          <w:b w:val="0"/>
        </w:rPr>
        <w:t>)</w:t>
      </w:r>
      <w:r w:rsidRPr="00934F2B">
        <w:rPr>
          <w:b w:val="0"/>
        </w:rPr>
        <w:t>,</w:t>
      </w:r>
      <w:r w:rsidRPr="00934F2B">
        <w:rPr>
          <w:b w:val="0"/>
          <w:iCs/>
        </w:rPr>
        <w:t xml:space="preserve"> p</w:t>
      </w:r>
      <w:r w:rsidR="00B671A0" w:rsidRPr="00934F2B">
        <w:rPr>
          <w:b w:val="0"/>
        </w:rPr>
        <w:t>p. 410–413.</w:t>
      </w:r>
      <w:bookmarkEnd w:id="4"/>
    </w:p>
    <w:p w:rsidR="00B671A0" w:rsidRPr="00975AD0" w:rsidRDefault="00B671A0" w:rsidP="00975AD0">
      <w:pPr>
        <w:spacing w:before="360" w:after="240"/>
        <w:ind w:firstLine="0"/>
        <w:rPr>
          <w:rFonts w:asciiTheme="majorHAnsi" w:hAnsiTheme="majorHAnsi"/>
          <w:b/>
          <w:i/>
          <w:sz w:val="28"/>
          <w:szCs w:val="28"/>
        </w:rPr>
      </w:pPr>
      <w:r w:rsidRPr="00975AD0">
        <w:rPr>
          <w:rFonts w:asciiTheme="majorHAnsi" w:hAnsiTheme="majorHAnsi"/>
          <w:b/>
          <w:i/>
          <w:sz w:val="28"/>
          <w:szCs w:val="28"/>
        </w:rPr>
        <w:t>Kormányzati és egyéb igazgatási szervek:</w:t>
      </w:r>
    </w:p>
    <w:p w:rsidR="00B671A0" w:rsidRPr="00934F2B" w:rsidRDefault="00B671A0" w:rsidP="00934F2B">
      <w:pPr>
        <w:pStyle w:val="Irodalom"/>
        <w:rPr>
          <w:b w:val="0"/>
        </w:rPr>
      </w:pPr>
      <w:r w:rsidRPr="00934F2B">
        <w:rPr>
          <w:b w:val="0"/>
          <w:i/>
        </w:rPr>
        <w:t>Munkaügyi Minisztérium</w:t>
      </w:r>
      <w:r w:rsidR="009462AA">
        <w:rPr>
          <w:b w:val="0"/>
          <w:i/>
        </w:rPr>
        <w:t>,</w:t>
      </w:r>
      <w:r w:rsidRPr="00934F2B">
        <w:rPr>
          <w:b w:val="0"/>
          <w:i/>
        </w:rPr>
        <w:t xml:space="preserve"> Humánpolitikai Osztály</w:t>
      </w:r>
      <w:r w:rsidR="009462AA">
        <w:rPr>
          <w:b w:val="0"/>
          <w:i/>
        </w:rPr>
        <w:t>.</w:t>
      </w:r>
      <w:r w:rsidRPr="00934F2B">
        <w:rPr>
          <w:b w:val="0"/>
          <w:i/>
        </w:rPr>
        <w:t xml:space="preserve"> </w:t>
      </w:r>
      <w:r w:rsidRPr="00934F2B">
        <w:t>Jelentés az 1998. évi munka-nélküliségi ráta alakulásáról.</w:t>
      </w:r>
      <w:r w:rsidR="0010245F" w:rsidRPr="00934F2B">
        <w:rPr>
          <w:b w:val="0"/>
        </w:rPr>
        <w:t xml:space="preserve"> (MM-HO.1999 /348). Budapest, </w:t>
      </w:r>
      <w:r w:rsidRPr="00934F2B">
        <w:rPr>
          <w:b w:val="0"/>
        </w:rPr>
        <w:t xml:space="preserve">MM, </w:t>
      </w:r>
      <w:r w:rsidR="00934F2B">
        <w:rPr>
          <w:b w:val="0"/>
        </w:rPr>
        <w:t>(</w:t>
      </w:r>
      <w:r w:rsidRPr="00934F2B">
        <w:rPr>
          <w:b w:val="0"/>
        </w:rPr>
        <w:t>1999</w:t>
      </w:r>
      <w:r w:rsidR="00934F2B">
        <w:rPr>
          <w:b w:val="0"/>
        </w:rPr>
        <w:t>)</w:t>
      </w:r>
      <w:r w:rsidRPr="00934F2B">
        <w:rPr>
          <w:b w:val="0"/>
        </w:rPr>
        <w:t xml:space="preserve"> pp. 32-41.</w:t>
      </w:r>
    </w:p>
    <w:p w:rsidR="00B671A0" w:rsidRPr="00975AD0" w:rsidRDefault="00B671A0" w:rsidP="00975AD0">
      <w:pPr>
        <w:spacing w:before="360" w:after="240"/>
        <w:ind w:firstLine="0"/>
        <w:rPr>
          <w:rFonts w:asciiTheme="majorHAnsi" w:hAnsiTheme="majorHAnsi"/>
          <w:b/>
          <w:i/>
          <w:sz w:val="28"/>
          <w:szCs w:val="28"/>
        </w:rPr>
      </w:pPr>
      <w:r w:rsidRPr="00975AD0">
        <w:rPr>
          <w:rFonts w:asciiTheme="majorHAnsi" w:hAnsiTheme="majorHAnsi"/>
          <w:b/>
          <w:i/>
          <w:sz w:val="28"/>
          <w:szCs w:val="28"/>
        </w:rPr>
        <w:t>Kutatási jelentések:</w:t>
      </w:r>
    </w:p>
    <w:p w:rsidR="00B671A0" w:rsidRPr="00934F2B" w:rsidRDefault="0010245F" w:rsidP="00934F2B">
      <w:pPr>
        <w:pStyle w:val="Irodalom"/>
        <w:rPr>
          <w:b w:val="0"/>
        </w:rPr>
      </w:pPr>
      <w:bookmarkStart w:id="5" w:name="_Ref381196877"/>
      <w:proofErr w:type="spellStart"/>
      <w:r w:rsidRPr="00934F2B">
        <w:rPr>
          <w:b w:val="0"/>
          <w:i/>
        </w:rPr>
        <w:t>Békefi</w:t>
      </w:r>
      <w:proofErr w:type="spellEnd"/>
      <w:r w:rsidRPr="00934F2B">
        <w:rPr>
          <w:b w:val="0"/>
          <w:i/>
        </w:rPr>
        <w:t xml:space="preserve"> Mihály [et. </w:t>
      </w:r>
      <w:proofErr w:type="spellStart"/>
      <w:r w:rsidRPr="00934F2B">
        <w:rPr>
          <w:b w:val="0"/>
          <w:i/>
        </w:rPr>
        <w:t>al</w:t>
      </w:r>
      <w:proofErr w:type="spellEnd"/>
      <w:r w:rsidRPr="00934F2B">
        <w:rPr>
          <w:b w:val="0"/>
          <w:i/>
        </w:rPr>
        <w:t>.]</w:t>
      </w:r>
      <w:r w:rsidR="00B671A0" w:rsidRPr="00934F2B">
        <w:rPr>
          <w:b w:val="0"/>
          <w:i/>
        </w:rPr>
        <w:t xml:space="preserve"> </w:t>
      </w:r>
      <w:r w:rsidRPr="00934F2B">
        <w:t>Az ágazati hatékonyság értelmezése a költségtérítés odaítélésénél az autóbusz-közlekedésben</w:t>
      </w:r>
      <w:r w:rsidR="00B671A0" w:rsidRPr="00934F2B">
        <w:t>.</w:t>
      </w:r>
      <w:r w:rsidR="00B671A0" w:rsidRPr="00934F2B">
        <w:rPr>
          <w:b w:val="0"/>
        </w:rPr>
        <w:t xml:space="preserve"> (</w:t>
      </w:r>
      <w:r w:rsidRPr="00934F2B">
        <w:rPr>
          <w:b w:val="0"/>
        </w:rPr>
        <w:t>KTI 271-8-043</w:t>
      </w:r>
      <w:r w:rsidR="00B671A0" w:rsidRPr="00934F2B">
        <w:rPr>
          <w:b w:val="0"/>
        </w:rPr>
        <w:t xml:space="preserve">). Budapest, </w:t>
      </w:r>
      <w:r w:rsidRPr="00934F2B">
        <w:rPr>
          <w:b w:val="0"/>
        </w:rPr>
        <w:t xml:space="preserve">KTI </w:t>
      </w:r>
      <w:proofErr w:type="spellStart"/>
      <w:r w:rsidRPr="00934F2B">
        <w:rPr>
          <w:b w:val="0"/>
        </w:rPr>
        <w:t>Non-Profit</w:t>
      </w:r>
      <w:proofErr w:type="spellEnd"/>
      <w:r w:rsidRPr="00934F2B">
        <w:rPr>
          <w:b w:val="0"/>
        </w:rPr>
        <w:t xml:space="preserve"> Kft.</w:t>
      </w:r>
      <w:r w:rsidR="00B671A0" w:rsidRPr="00934F2B">
        <w:rPr>
          <w:b w:val="0"/>
        </w:rPr>
        <w:t xml:space="preserve">, </w:t>
      </w:r>
      <w:r w:rsidR="00934F2B">
        <w:rPr>
          <w:b w:val="0"/>
        </w:rPr>
        <w:t>(</w:t>
      </w:r>
      <w:r w:rsidRPr="00934F2B">
        <w:rPr>
          <w:b w:val="0"/>
        </w:rPr>
        <w:t>2009</w:t>
      </w:r>
      <w:r w:rsidR="00934F2B">
        <w:rPr>
          <w:b w:val="0"/>
        </w:rPr>
        <w:t>)</w:t>
      </w:r>
      <w:r w:rsidR="00B671A0" w:rsidRPr="00934F2B">
        <w:rPr>
          <w:b w:val="0"/>
        </w:rPr>
        <w:t xml:space="preserve"> pp. </w:t>
      </w:r>
      <w:r w:rsidRPr="00934F2B">
        <w:rPr>
          <w:b w:val="0"/>
        </w:rPr>
        <w:t>19</w:t>
      </w:r>
      <w:r w:rsidR="00B671A0" w:rsidRPr="00934F2B">
        <w:rPr>
          <w:b w:val="0"/>
        </w:rPr>
        <w:t>-</w:t>
      </w:r>
      <w:r w:rsidRPr="00934F2B">
        <w:rPr>
          <w:b w:val="0"/>
        </w:rPr>
        <w:t>22</w:t>
      </w:r>
      <w:r w:rsidR="00B671A0" w:rsidRPr="00934F2B">
        <w:rPr>
          <w:b w:val="0"/>
        </w:rPr>
        <w:t>.</w:t>
      </w:r>
      <w:bookmarkEnd w:id="5"/>
    </w:p>
    <w:p w:rsidR="0010245F" w:rsidRPr="00975AD0" w:rsidRDefault="0010245F" w:rsidP="00975AD0">
      <w:pPr>
        <w:spacing w:before="360" w:after="240"/>
        <w:ind w:firstLine="0"/>
        <w:rPr>
          <w:rFonts w:asciiTheme="majorHAnsi" w:hAnsiTheme="majorHAnsi"/>
          <w:b/>
          <w:i/>
          <w:sz w:val="28"/>
          <w:szCs w:val="28"/>
        </w:rPr>
      </w:pPr>
      <w:r w:rsidRPr="00975AD0">
        <w:rPr>
          <w:rFonts w:asciiTheme="majorHAnsi" w:hAnsiTheme="majorHAnsi"/>
          <w:b/>
          <w:i/>
          <w:sz w:val="28"/>
          <w:szCs w:val="28"/>
        </w:rPr>
        <w:t>Elektronikus dokumentumok:</w:t>
      </w:r>
    </w:p>
    <w:p w:rsidR="0010245F" w:rsidRPr="00934F2B" w:rsidRDefault="0010245F" w:rsidP="00934F2B">
      <w:pPr>
        <w:pStyle w:val="Irodalom"/>
        <w:rPr>
          <w:b w:val="0"/>
        </w:rPr>
      </w:pPr>
      <w:r w:rsidRPr="00934F2B">
        <w:rPr>
          <w:b w:val="0"/>
          <w:i/>
        </w:rPr>
        <w:t>K</w:t>
      </w:r>
      <w:r w:rsidR="009462AA">
        <w:rPr>
          <w:b w:val="0"/>
          <w:i/>
        </w:rPr>
        <w:t>ovács</w:t>
      </w:r>
      <w:r w:rsidRPr="00934F2B">
        <w:rPr>
          <w:b w:val="0"/>
          <w:i/>
        </w:rPr>
        <w:t xml:space="preserve"> László</w:t>
      </w:r>
      <w:r w:rsidR="009462AA">
        <w:rPr>
          <w:b w:val="0"/>
          <w:i/>
        </w:rPr>
        <w:t>:</w:t>
      </w:r>
      <w:r w:rsidRPr="00934F2B">
        <w:rPr>
          <w:b w:val="0"/>
        </w:rPr>
        <w:t xml:space="preserve"> </w:t>
      </w:r>
      <w:r w:rsidRPr="00934F2B">
        <w:t>NIIFP hálózati multimédia pilot projekt.</w:t>
      </w:r>
      <w:r w:rsidRPr="00934F2B">
        <w:rPr>
          <w:b w:val="0"/>
        </w:rPr>
        <w:t xml:space="preserve"> Budapest, </w:t>
      </w:r>
      <w:proofErr w:type="spellStart"/>
      <w:r w:rsidRPr="00934F2B">
        <w:rPr>
          <w:b w:val="0"/>
        </w:rPr>
        <w:t>Sztaki</w:t>
      </w:r>
      <w:proofErr w:type="spellEnd"/>
      <w:r w:rsidRPr="00934F2B">
        <w:rPr>
          <w:b w:val="0"/>
        </w:rPr>
        <w:t>, (1998) URL: http:// www.sztaki.hu/services /</w:t>
      </w:r>
      <w:proofErr w:type="spellStart"/>
      <w:r w:rsidRPr="00934F2B">
        <w:rPr>
          <w:b w:val="0"/>
        </w:rPr>
        <w:t>mbone</w:t>
      </w:r>
      <w:proofErr w:type="spellEnd"/>
    </w:p>
    <w:p w:rsidR="00726F5F" w:rsidRPr="00934F2B" w:rsidRDefault="00726F5F" w:rsidP="00934F2B">
      <w:pPr>
        <w:pStyle w:val="Irodalom"/>
        <w:rPr>
          <w:b w:val="0"/>
        </w:rPr>
      </w:pPr>
      <w:r w:rsidRPr="00934F2B">
        <w:lastRenderedPageBreak/>
        <w:t>A Móricz Zsigmond körtér arcai.</w:t>
      </w:r>
      <w:r w:rsidRPr="00934F2B">
        <w:rPr>
          <w:b w:val="0"/>
        </w:rPr>
        <w:t xml:space="preserve"> http://hampage.hu/trams/moricz/index.html, </w:t>
      </w:r>
      <w:r w:rsidR="001B11B8" w:rsidRPr="00934F2B">
        <w:rPr>
          <w:b w:val="0"/>
        </w:rPr>
        <w:t>(</w:t>
      </w:r>
      <w:r w:rsidRPr="00934F2B">
        <w:rPr>
          <w:b w:val="0"/>
        </w:rPr>
        <w:t xml:space="preserve">letöltve </w:t>
      </w:r>
      <w:r w:rsidR="001B11B8" w:rsidRPr="00934F2B">
        <w:rPr>
          <w:b w:val="0"/>
        </w:rPr>
        <w:t>2014. február 4.)</w:t>
      </w:r>
    </w:p>
    <w:p w:rsidR="003049AE" w:rsidRDefault="00190989" w:rsidP="003A6832">
      <w:pPr>
        <w:pStyle w:val="Cmsor1"/>
        <w:numPr>
          <w:ilvl w:val="0"/>
          <w:numId w:val="28"/>
        </w:numPr>
      </w:pPr>
      <w:r>
        <w:br w:type="page"/>
      </w:r>
      <w:bookmarkStart w:id="6" w:name="_Ref381198277"/>
      <w:r w:rsidR="005F0C51">
        <w:lastRenderedPageBreak/>
        <w:t>Melléklet</w:t>
      </w:r>
      <w:r w:rsidR="00D94D3A">
        <w:t>: Célkitűzés</w:t>
      </w:r>
      <w:bookmarkEnd w:id="6"/>
    </w:p>
    <w:p w:rsidR="005F0C51" w:rsidRPr="003D5424" w:rsidRDefault="005F0C51" w:rsidP="00A31416">
      <w:pPr>
        <w:jc w:val="both"/>
      </w:pPr>
      <w:r>
        <w:t>Jelen dokumentum a Budapesti Műszaki és Gazdaságtudományi Egyetem Közlekedés</w:t>
      </w:r>
      <w:r w:rsidR="00A31416">
        <w:softHyphen/>
      </w:r>
      <w:r w:rsidR="004330A1">
        <w:softHyphen/>
      </w:r>
      <w:r>
        <w:t>üzemi és Közlekedésgazdasági Tanszékén tanuló hallgatók szakdolgo</w:t>
      </w:r>
      <w:r w:rsidR="00A31416">
        <w:softHyphen/>
      </w:r>
      <w:r>
        <w:t>zatai</w:t>
      </w:r>
      <w:r w:rsidR="004330A1">
        <w:t>nak és diplomatervei</w:t>
      </w:r>
      <w:r>
        <w:t>nek a formai követelményeit meghatározó összefoglaló.</w:t>
      </w:r>
    </w:p>
    <w:sectPr w:rsidR="005F0C51" w:rsidRPr="003D5424" w:rsidSect="00A31416"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27D" w:rsidRDefault="005F527D">
      <w:r>
        <w:separator/>
      </w:r>
    </w:p>
  </w:endnote>
  <w:endnote w:type="continuationSeparator" w:id="0">
    <w:p w:rsidR="005F527D" w:rsidRDefault="005F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A0" w:rsidRPr="001B11B8" w:rsidRDefault="00B671A0" w:rsidP="00F662AF">
    <w:pPr>
      <w:jc w:val="center"/>
      <w:rPr>
        <w:szCs w:val="20"/>
      </w:rPr>
    </w:pPr>
    <w:r w:rsidRPr="001B11B8">
      <w:rPr>
        <w:rStyle w:val="Oldalszm"/>
        <w:szCs w:val="20"/>
      </w:rPr>
      <w:fldChar w:fldCharType="begin"/>
    </w:r>
    <w:r w:rsidRPr="001B11B8">
      <w:rPr>
        <w:rStyle w:val="Oldalszm"/>
        <w:szCs w:val="20"/>
      </w:rPr>
      <w:instrText xml:space="preserve"> PAGE </w:instrText>
    </w:r>
    <w:r w:rsidRPr="001B11B8">
      <w:rPr>
        <w:rStyle w:val="Oldalszm"/>
        <w:szCs w:val="20"/>
      </w:rPr>
      <w:fldChar w:fldCharType="separate"/>
    </w:r>
    <w:r w:rsidR="00D57989">
      <w:rPr>
        <w:rStyle w:val="Oldalszm"/>
        <w:noProof/>
        <w:szCs w:val="20"/>
      </w:rPr>
      <w:t>7</w:t>
    </w:r>
    <w:r w:rsidRPr="001B11B8">
      <w:rPr>
        <w:rStyle w:val="Oldalszm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27D" w:rsidRDefault="005F527D">
      <w:r>
        <w:separator/>
      </w:r>
    </w:p>
  </w:footnote>
  <w:footnote w:type="continuationSeparator" w:id="0">
    <w:p w:rsidR="005F527D" w:rsidRDefault="005F5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233"/>
    <w:multiLevelType w:val="multilevel"/>
    <w:tmpl w:val="63DA34CC"/>
    <w:numStyleLink w:val="Stlus1"/>
  </w:abstractNum>
  <w:abstractNum w:abstractNumId="1" w15:restartNumberingAfterBreak="0">
    <w:nsid w:val="040B4CC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869636E"/>
    <w:multiLevelType w:val="multilevel"/>
    <w:tmpl w:val="B91CE1A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CDA3D96"/>
    <w:multiLevelType w:val="multilevel"/>
    <w:tmpl w:val="19205F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B61DFB"/>
    <w:multiLevelType w:val="multilevel"/>
    <w:tmpl w:val="B91CE1A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.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.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A333D3E"/>
    <w:multiLevelType w:val="hybridMultilevel"/>
    <w:tmpl w:val="2494BDFC"/>
    <w:lvl w:ilvl="0" w:tplc="23C6C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D23E6"/>
    <w:multiLevelType w:val="hybridMultilevel"/>
    <w:tmpl w:val="C794FDF2"/>
    <w:lvl w:ilvl="0" w:tplc="CB3A0F30">
      <w:start w:val="1"/>
      <w:numFmt w:val="decimal"/>
      <w:pStyle w:val="Irodalom"/>
      <w:lvlText w:val="[%1]"/>
      <w:lvlJc w:val="left"/>
      <w:pPr>
        <w:ind w:left="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5957318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1136EB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CD207F5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E6B5BA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1BD2AAC"/>
    <w:multiLevelType w:val="multilevel"/>
    <w:tmpl w:val="63DA34CC"/>
    <w:styleLink w:val="Stlus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2F27FF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A1953C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DA04154"/>
    <w:multiLevelType w:val="multilevel"/>
    <w:tmpl w:val="B91CE1A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C712389"/>
    <w:multiLevelType w:val="hybridMultilevel"/>
    <w:tmpl w:val="E75AEC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37BF4"/>
    <w:multiLevelType w:val="hybridMultilevel"/>
    <w:tmpl w:val="2D72BDE0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D2F2332"/>
    <w:multiLevelType w:val="multilevel"/>
    <w:tmpl w:val="E28804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D472D5F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35B620D"/>
    <w:multiLevelType w:val="hybridMultilevel"/>
    <w:tmpl w:val="8D6E27DC"/>
    <w:lvl w:ilvl="0" w:tplc="8FF2B2B4">
      <w:start w:val="1"/>
      <w:numFmt w:val="decimal"/>
      <w:pStyle w:val="References"/>
      <w:lvlText w:val="[%1]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C6A70"/>
    <w:multiLevelType w:val="hybridMultilevel"/>
    <w:tmpl w:val="44340462"/>
    <w:lvl w:ilvl="0" w:tplc="CEB802D4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95686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EEE4CAD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FFD523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FFE0335"/>
    <w:multiLevelType w:val="hybridMultilevel"/>
    <w:tmpl w:val="6F58F6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6"/>
  </w:num>
  <w:num w:numId="4">
    <w:abstractNumId w:val="15"/>
  </w:num>
  <w:num w:numId="5">
    <w:abstractNumId w:val="3"/>
  </w:num>
  <w:num w:numId="6">
    <w:abstractNumId w:val="12"/>
  </w:num>
  <w:num w:numId="7">
    <w:abstractNumId w:val="23"/>
  </w:num>
  <w:num w:numId="8">
    <w:abstractNumId w:val="13"/>
  </w:num>
  <w:num w:numId="9">
    <w:abstractNumId w:val="21"/>
  </w:num>
  <w:num w:numId="10">
    <w:abstractNumId w:val="1"/>
  </w:num>
  <w:num w:numId="11">
    <w:abstractNumId w:val="10"/>
  </w:num>
  <w:num w:numId="12">
    <w:abstractNumId w:val="7"/>
  </w:num>
  <w:num w:numId="13">
    <w:abstractNumId w:val="22"/>
  </w:num>
  <w:num w:numId="14">
    <w:abstractNumId w:val="18"/>
  </w:num>
  <w:num w:numId="15">
    <w:abstractNumId w:val="8"/>
  </w:num>
  <w:num w:numId="16">
    <w:abstractNumId w:val="19"/>
  </w:num>
  <w:num w:numId="17">
    <w:abstractNumId w:val="19"/>
  </w:num>
  <w:num w:numId="18">
    <w:abstractNumId w:val="19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lvl w:ilvl="0">
        <w:start w:val="1"/>
        <w:numFmt w:val="decimal"/>
        <w:lvlText w:val="%1. 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Cmsor2"/>
        <w:lvlText w:val="%1.%2. 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Cmsor3"/>
        <w:lvlText w:val="%1.%2.%3. 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Cmsor4"/>
        <w:lvlText w:val="%1.%2.%3.%4. 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Cmsor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Cmsor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Cmsor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Cmsor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Cmsor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5"/>
  </w:num>
  <w:num w:numId="23">
    <w:abstractNumId w:val="6"/>
  </w:num>
  <w:num w:numId="24">
    <w:abstractNumId w:val="4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Cmsor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Cmsor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Cmsor4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Cmsor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Cmsor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Cmsor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Cmsor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Cmsor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11"/>
  </w:num>
  <w:num w:numId="26">
    <w:abstractNumId w:val="0"/>
  </w:num>
  <w:num w:numId="27">
    <w:abstractNumId w:val="2"/>
  </w:num>
  <w:num w:numId="28">
    <w:abstractNumId w:val="1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F1"/>
    <w:rsid w:val="000049E5"/>
    <w:rsid w:val="0002043D"/>
    <w:rsid w:val="0003109E"/>
    <w:rsid w:val="00037D3C"/>
    <w:rsid w:val="00045F53"/>
    <w:rsid w:val="00050A20"/>
    <w:rsid w:val="000546A9"/>
    <w:rsid w:val="00055D1B"/>
    <w:rsid w:val="00056712"/>
    <w:rsid w:val="00086D1A"/>
    <w:rsid w:val="0008788F"/>
    <w:rsid w:val="00087AF0"/>
    <w:rsid w:val="00087FB3"/>
    <w:rsid w:val="000A6F1E"/>
    <w:rsid w:val="000D6001"/>
    <w:rsid w:val="000E474E"/>
    <w:rsid w:val="000E746A"/>
    <w:rsid w:val="000F3077"/>
    <w:rsid w:val="000F631B"/>
    <w:rsid w:val="0010245F"/>
    <w:rsid w:val="0011023D"/>
    <w:rsid w:val="001119E1"/>
    <w:rsid w:val="00123249"/>
    <w:rsid w:val="00124C6A"/>
    <w:rsid w:val="00125B83"/>
    <w:rsid w:val="0013585F"/>
    <w:rsid w:val="00152375"/>
    <w:rsid w:val="00157DF8"/>
    <w:rsid w:val="00161B9E"/>
    <w:rsid w:val="00165404"/>
    <w:rsid w:val="00171B3F"/>
    <w:rsid w:val="00183486"/>
    <w:rsid w:val="00190236"/>
    <w:rsid w:val="00190989"/>
    <w:rsid w:val="0019145B"/>
    <w:rsid w:val="001937EF"/>
    <w:rsid w:val="001B11B8"/>
    <w:rsid w:val="001C1ADF"/>
    <w:rsid w:val="001D1C4F"/>
    <w:rsid w:val="001D443D"/>
    <w:rsid w:val="001D5D37"/>
    <w:rsid w:val="001F7284"/>
    <w:rsid w:val="002106A4"/>
    <w:rsid w:val="0021366D"/>
    <w:rsid w:val="00216009"/>
    <w:rsid w:val="002161D8"/>
    <w:rsid w:val="00224629"/>
    <w:rsid w:val="00232999"/>
    <w:rsid w:val="00241E8F"/>
    <w:rsid w:val="002421C9"/>
    <w:rsid w:val="00253740"/>
    <w:rsid w:val="00253B3F"/>
    <w:rsid w:val="00262FC7"/>
    <w:rsid w:val="00264917"/>
    <w:rsid w:val="0026666C"/>
    <w:rsid w:val="00267F0B"/>
    <w:rsid w:val="0027462C"/>
    <w:rsid w:val="0028099E"/>
    <w:rsid w:val="00290A2C"/>
    <w:rsid w:val="00295AEE"/>
    <w:rsid w:val="002A49CD"/>
    <w:rsid w:val="002A4F04"/>
    <w:rsid w:val="002A69B3"/>
    <w:rsid w:val="002C0EB0"/>
    <w:rsid w:val="002C1E5F"/>
    <w:rsid w:val="002C5641"/>
    <w:rsid w:val="002D556F"/>
    <w:rsid w:val="002E5130"/>
    <w:rsid w:val="003049AE"/>
    <w:rsid w:val="00312D62"/>
    <w:rsid w:val="003262BB"/>
    <w:rsid w:val="00333144"/>
    <w:rsid w:val="0033719F"/>
    <w:rsid w:val="00337278"/>
    <w:rsid w:val="00342070"/>
    <w:rsid w:val="00346E93"/>
    <w:rsid w:val="00351387"/>
    <w:rsid w:val="00354A2D"/>
    <w:rsid w:val="00371645"/>
    <w:rsid w:val="0037362D"/>
    <w:rsid w:val="003A4CB4"/>
    <w:rsid w:val="003A6832"/>
    <w:rsid w:val="003B2A99"/>
    <w:rsid w:val="003B5889"/>
    <w:rsid w:val="003B6523"/>
    <w:rsid w:val="003B6876"/>
    <w:rsid w:val="003D5424"/>
    <w:rsid w:val="003D5FD8"/>
    <w:rsid w:val="003E50D7"/>
    <w:rsid w:val="003F00B7"/>
    <w:rsid w:val="003F00BA"/>
    <w:rsid w:val="003F0966"/>
    <w:rsid w:val="003F3653"/>
    <w:rsid w:val="004227D8"/>
    <w:rsid w:val="004330A1"/>
    <w:rsid w:val="004421C2"/>
    <w:rsid w:val="004475E2"/>
    <w:rsid w:val="00473441"/>
    <w:rsid w:val="00477584"/>
    <w:rsid w:val="00493848"/>
    <w:rsid w:val="004C3738"/>
    <w:rsid w:val="004D1056"/>
    <w:rsid w:val="004E3A9B"/>
    <w:rsid w:val="004E6F71"/>
    <w:rsid w:val="0051302A"/>
    <w:rsid w:val="00517C18"/>
    <w:rsid w:val="005247BB"/>
    <w:rsid w:val="00524E81"/>
    <w:rsid w:val="005257D5"/>
    <w:rsid w:val="00535395"/>
    <w:rsid w:val="00546157"/>
    <w:rsid w:val="005466E3"/>
    <w:rsid w:val="00551C8F"/>
    <w:rsid w:val="0055470B"/>
    <w:rsid w:val="00563941"/>
    <w:rsid w:val="005664ED"/>
    <w:rsid w:val="00580FD1"/>
    <w:rsid w:val="0058266E"/>
    <w:rsid w:val="005A6ED8"/>
    <w:rsid w:val="005C6509"/>
    <w:rsid w:val="005C702F"/>
    <w:rsid w:val="005C7DAD"/>
    <w:rsid w:val="005E7927"/>
    <w:rsid w:val="005F0C51"/>
    <w:rsid w:val="005F15F3"/>
    <w:rsid w:val="005F2A24"/>
    <w:rsid w:val="005F527D"/>
    <w:rsid w:val="00606849"/>
    <w:rsid w:val="00614478"/>
    <w:rsid w:val="00622654"/>
    <w:rsid w:val="00632A5F"/>
    <w:rsid w:val="00641BE8"/>
    <w:rsid w:val="00641F7A"/>
    <w:rsid w:val="006437FC"/>
    <w:rsid w:val="00654E50"/>
    <w:rsid w:val="00661F1E"/>
    <w:rsid w:val="00673302"/>
    <w:rsid w:val="00674C54"/>
    <w:rsid w:val="0067590E"/>
    <w:rsid w:val="006824A1"/>
    <w:rsid w:val="00685B3A"/>
    <w:rsid w:val="00693103"/>
    <w:rsid w:val="006949BD"/>
    <w:rsid w:val="006A2E51"/>
    <w:rsid w:val="006B3D06"/>
    <w:rsid w:val="006B6450"/>
    <w:rsid w:val="006C1DF0"/>
    <w:rsid w:val="006C6DF8"/>
    <w:rsid w:val="006D74E3"/>
    <w:rsid w:val="006F1574"/>
    <w:rsid w:val="006F2C11"/>
    <w:rsid w:val="007055B3"/>
    <w:rsid w:val="00713938"/>
    <w:rsid w:val="00724D1D"/>
    <w:rsid w:val="00726A63"/>
    <w:rsid w:val="00726F5F"/>
    <w:rsid w:val="00737E2F"/>
    <w:rsid w:val="00741B5D"/>
    <w:rsid w:val="007429C7"/>
    <w:rsid w:val="007778AA"/>
    <w:rsid w:val="00780738"/>
    <w:rsid w:val="007923AA"/>
    <w:rsid w:val="0079390C"/>
    <w:rsid w:val="007A0233"/>
    <w:rsid w:val="007A09F7"/>
    <w:rsid w:val="007A11F2"/>
    <w:rsid w:val="007A7901"/>
    <w:rsid w:val="007B6A1D"/>
    <w:rsid w:val="007C75C5"/>
    <w:rsid w:val="007D7490"/>
    <w:rsid w:val="007E484B"/>
    <w:rsid w:val="007F7D1E"/>
    <w:rsid w:val="00805315"/>
    <w:rsid w:val="00816DE9"/>
    <w:rsid w:val="008224A7"/>
    <w:rsid w:val="00822738"/>
    <w:rsid w:val="00823518"/>
    <w:rsid w:val="008332CF"/>
    <w:rsid w:val="00836B8C"/>
    <w:rsid w:val="0084098C"/>
    <w:rsid w:val="00847B28"/>
    <w:rsid w:val="00847C7C"/>
    <w:rsid w:val="0085242E"/>
    <w:rsid w:val="008529F1"/>
    <w:rsid w:val="008702B2"/>
    <w:rsid w:val="00871DD5"/>
    <w:rsid w:val="00873383"/>
    <w:rsid w:val="0088500F"/>
    <w:rsid w:val="008A1EFF"/>
    <w:rsid w:val="008A64E8"/>
    <w:rsid w:val="008D1D8D"/>
    <w:rsid w:val="008E0AEE"/>
    <w:rsid w:val="008E2BA5"/>
    <w:rsid w:val="008E7EC8"/>
    <w:rsid w:val="009075FB"/>
    <w:rsid w:val="00916DF5"/>
    <w:rsid w:val="00921629"/>
    <w:rsid w:val="00934F2B"/>
    <w:rsid w:val="009365E6"/>
    <w:rsid w:val="00942D11"/>
    <w:rsid w:val="00945D73"/>
    <w:rsid w:val="009462AA"/>
    <w:rsid w:val="00957B45"/>
    <w:rsid w:val="00961C27"/>
    <w:rsid w:val="00975AD0"/>
    <w:rsid w:val="00986DBF"/>
    <w:rsid w:val="00992ECA"/>
    <w:rsid w:val="00994BE4"/>
    <w:rsid w:val="00997D92"/>
    <w:rsid w:val="009A04AD"/>
    <w:rsid w:val="009B0985"/>
    <w:rsid w:val="009B1279"/>
    <w:rsid w:val="009B3D76"/>
    <w:rsid w:val="009D4494"/>
    <w:rsid w:val="009E6C50"/>
    <w:rsid w:val="009F6B15"/>
    <w:rsid w:val="00A16BF8"/>
    <w:rsid w:val="00A17324"/>
    <w:rsid w:val="00A263DE"/>
    <w:rsid w:val="00A31416"/>
    <w:rsid w:val="00A40BB9"/>
    <w:rsid w:val="00A6059A"/>
    <w:rsid w:val="00A65A89"/>
    <w:rsid w:val="00A73CBB"/>
    <w:rsid w:val="00A7645E"/>
    <w:rsid w:val="00AA1791"/>
    <w:rsid w:val="00AA6E45"/>
    <w:rsid w:val="00AB30F7"/>
    <w:rsid w:val="00AD3479"/>
    <w:rsid w:val="00AE1C37"/>
    <w:rsid w:val="00AE3010"/>
    <w:rsid w:val="00AE5C4A"/>
    <w:rsid w:val="00AF122A"/>
    <w:rsid w:val="00AF4F59"/>
    <w:rsid w:val="00B02D4E"/>
    <w:rsid w:val="00B06A10"/>
    <w:rsid w:val="00B15460"/>
    <w:rsid w:val="00B17CC7"/>
    <w:rsid w:val="00B36716"/>
    <w:rsid w:val="00B36A3A"/>
    <w:rsid w:val="00B4171D"/>
    <w:rsid w:val="00B447CB"/>
    <w:rsid w:val="00B6071F"/>
    <w:rsid w:val="00B671A0"/>
    <w:rsid w:val="00B74BA0"/>
    <w:rsid w:val="00B83833"/>
    <w:rsid w:val="00BB54E3"/>
    <w:rsid w:val="00BD7B77"/>
    <w:rsid w:val="00C05CF6"/>
    <w:rsid w:val="00C06320"/>
    <w:rsid w:val="00C33081"/>
    <w:rsid w:val="00C470E1"/>
    <w:rsid w:val="00C47A3C"/>
    <w:rsid w:val="00C60823"/>
    <w:rsid w:val="00C623E5"/>
    <w:rsid w:val="00C64A21"/>
    <w:rsid w:val="00C65F82"/>
    <w:rsid w:val="00C77B26"/>
    <w:rsid w:val="00C82E13"/>
    <w:rsid w:val="00C94D84"/>
    <w:rsid w:val="00C96045"/>
    <w:rsid w:val="00CA093C"/>
    <w:rsid w:val="00CA1F6C"/>
    <w:rsid w:val="00CB7BC6"/>
    <w:rsid w:val="00CC5741"/>
    <w:rsid w:val="00CD2BDE"/>
    <w:rsid w:val="00CD713D"/>
    <w:rsid w:val="00CE0A24"/>
    <w:rsid w:val="00CF204A"/>
    <w:rsid w:val="00D03EBA"/>
    <w:rsid w:val="00D1120A"/>
    <w:rsid w:val="00D12ED4"/>
    <w:rsid w:val="00D15745"/>
    <w:rsid w:val="00D2271E"/>
    <w:rsid w:val="00D2350B"/>
    <w:rsid w:val="00D25860"/>
    <w:rsid w:val="00D31E29"/>
    <w:rsid w:val="00D32BFB"/>
    <w:rsid w:val="00D35825"/>
    <w:rsid w:val="00D45E61"/>
    <w:rsid w:val="00D5172C"/>
    <w:rsid w:val="00D57989"/>
    <w:rsid w:val="00D643D1"/>
    <w:rsid w:val="00D64401"/>
    <w:rsid w:val="00D67B44"/>
    <w:rsid w:val="00D704FC"/>
    <w:rsid w:val="00D777E0"/>
    <w:rsid w:val="00D817E5"/>
    <w:rsid w:val="00D90002"/>
    <w:rsid w:val="00D918DA"/>
    <w:rsid w:val="00D94D3A"/>
    <w:rsid w:val="00DB2B0D"/>
    <w:rsid w:val="00DC45EA"/>
    <w:rsid w:val="00DC631A"/>
    <w:rsid w:val="00DD6A18"/>
    <w:rsid w:val="00DD7DE2"/>
    <w:rsid w:val="00DE0A22"/>
    <w:rsid w:val="00DE313C"/>
    <w:rsid w:val="00DE51F6"/>
    <w:rsid w:val="00DE5744"/>
    <w:rsid w:val="00E0715D"/>
    <w:rsid w:val="00E263CE"/>
    <w:rsid w:val="00E311F4"/>
    <w:rsid w:val="00E350B1"/>
    <w:rsid w:val="00E40EA7"/>
    <w:rsid w:val="00E4578E"/>
    <w:rsid w:val="00E51A5C"/>
    <w:rsid w:val="00E5741A"/>
    <w:rsid w:val="00E6457C"/>
    <w:rsid w:val="00E66BB1"/>
    <w:rsid w:val="00E7624F"/>
    <w:rsid w:val="00E7702B"/>
    <w:rsid w:val="00E822A3"/>
    <w:rsid w:val="00E914B1"/>
    <w:rsid w:val="00E975BE"/>
    <w:rsid w:val="00EC5D4A"/>
    <w:rsid w:val="00EC66F2"/>
    <w:rsid w:val="00ED3A94"/>
    <w:rsid w:val="00ED6DA9"/>
    <w:rsid w:val="00EE0166"/>
    <w:rsid w:val="00EF3E4D"/>
    <w:rsid w:val="00F05864"/>
    <w:rsid w:val="00F1560D"/>
    <w:rsid w:val="00F26DDB"/>
    <w:rsid w:val="00F57561"/>
    <w:rsid w:val="00F662AF"/>
    <w:rsid w:val="00F87160"/>
    <w:rsid w:val="00FA03C8"/>
    <w:rsid w:val="00FA4CC0"/>
    <w:rsid w:val="00FB4B24"/>
    <w:rsid w:val="00FC17D5"/>
    <w:rsid w:val="00FD616A"/>
    <w:rsid w:val="00FF06A0"/>
    <w:rsid w:val="00FF2D38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EB4483-939B-40C4-B0B0-B8AC1811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3479"/>
    <w:pPr>
      <w:spacing w:line="276" w:lineRule="auto"/>
      <w:ind w:firstLine="340"/>
    </w:pPr>
    <w:rPr>
      <w:rFonts w:asciiTheme="minorHAnsi" w:hAnsiTheme="minorHAnsi"/>
      <w:sz w:val="24"/>
      <w:szCs w:val="24"/>
    </w:rPr>
  </w:style>
  <w:style w:type="paragraph" w:styleId="Cmsor1">
    <w:name w:val="heading 1"/>
    <w:basedOn w:val="Norml"/>
    <w:next w:val="Norml"/>
    <w:qFormat/>
    <w:rsid w:val="00AD3479"/>
    <w:pPr>
      <w:keepNext/>
      <w:numPr>
        <w:numId w:val="29"/>
      </w:numPr>
      <w:spacing w:before="240" w:after="24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AD3479"/>
    <w:pPr>
      <w:keepNext/>
      <w:numPr>
        <w:ilvl w:val="1"/>
        <w:numId w:val="24"/>
      </w:numPr>
      <w:spacing w:before="360" w:after="24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D3479"/>
    <w:pPr>
      <w:keepNext/>
      <w:numPr>
        <w:ilvl w:val="2"/>
        <w:numId w:val="24"/>
      </w:numPr>
      <w:spacing w:before="360" w:after="240"/>
      <w:outlineLvl w:val="2"/>
    </w:pPr>
    <w:rPr>
      <w:rFonts w:asciiTheme="majorHAnsi" w:hAnsiTheme="majorHAnsi" w:cs="Arial"/>
      <w:bCs/>
      <w:sz w:val="28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949BD"/>
    <w:pPr>
      <w:keepNext/>
      <w:numPr>
        <w:ilvl w:val="3"/>
        <w:numId w:val="24"/>
      </w:numPr>
      <w:spacing w:before="360" w:after="240"/>
      <w:outlineLvl w:val="3"/>
    </w:pPr>
    <w:rPr>
      <w:rFonts w:asciiTheme="majorHAnsi" w:eastAsiaTheme="minorEastAsia" w:hAnsiTheme="majorHAnsi" w:cstheme="minorBidi"/>
      <w:bCs/>
      <w:sz w:val="26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42D11"/>
    <w:pPr>
      <w:numPr>
        <w:ilvl w:val="4"/>
        <w:numId w:val="24"/>
      </w:num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42D11"/>
    <w:pPr>
      <w:numPr>
        <w:ilvl w:val="5"/>
        <w:numId w:val="24"/>
      </w:numPr>
      <w:spacing w:before="240" w:after="60"/>
      <w:outlineLvl w:val="5"/>
    </w:pPr>
    <w:rPr>
      <w:rFonts w:eastAsiaTheme="minorEastAsia" w:cstheme="minorBid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42D11"/>
    <w:pPr>
      <w:numPr>
        <w:ilvl w:val="6"/>
        <w:numId w:val="24"/>
      </w:numPr>
      <w:spacing w:before="240" w:after="60"/>
      <w:outlineLvl w:val="6"/>
    </w:pPr>
    <w:rPr>
      <w:rFonts w:eastAsiaTheme="minorEastAsia" w:cstheme="minorBidi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42D11"/>
    <w:pPr>
      <w:numPr>
        <w:ilvl w:val="7"/>
        <w:numId w:val="24"/>
      </w:numPr>
      <w:spacing w:before="240" w:after="60"/>
      <w:outlineLvl w:val="7"/>
    </w:pPr>
    <w:rPr>
      <w:rFonts w:eastAsiaTheme="minorEastAsia" w:cstheme="minorBidi"/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42D11"/>
    <w:pPr>
      <w:numPr>
        <w:ilvl w:val="8"/>
        <w:numId w:val="2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F1574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rsid w:val="0035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2C5641"/>
    <w:rPr>
      <w:color w:val="0000FF"/>
      <w:u w:val="single"/>
    </w:rPr>
  </w:style>
  <w:style w:type="paragraph" w:styleId="Lbjegyzetszveg">
    <w:name w:val="footnote text"/>
    <w:basedOn w:val="Norml"/>
    <w:semiHidden/>
    <w:rsid w:val="005247BB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5247BB"/>
    <w:rPr>
      <w:vertAlign w:val="superscript"/>
    </w:rPr>
  </w:style>
  <w:style w:type="paragraph" w:styleId="TJ2">
    <w:name w:val="toc 2"/>
    <w:basedOn w:val="Norml"/>
    <w:next w:val="Norml"/>
    <w:autoRedefine/>
    <w:uiPriority w:val="39"/>
    <w:rsid w:val="00B06A10"/>
    <w:pPr>
      <w:ind w:left="240"/>
    </w:pPr>
  </w:style>
  <w:style w:type="paragraph" w:styleId="TJ1">
    <w:name w:val="toc 1"/>
    <w:basedOn w:val="Norml"/>
    <w:next w:val="Norml"/>
    <w:autoRedefine/>
    <w:uiPriority w:val="39"/>
    <w:rsid w:val="00B06A10"/>
  </w:style>
  <w:style w:type="paragraph" w:styleId="TJ3">
    <w:name w:val="toc 3"/>
    <w:basedOn w:val="Norml"/>
    <w:next w:val="Norml"/>
    <w:autoRedefine/>
    <w:uiPriority w:val="39"/>
    <w:rsid w:val="00B06A10"/>
    <w:pPr>
      <w:ind w:left="480"/>
    </w:pPr>
  </w:style>
  <w:style w:type="paragraph" w:styleId="llb">
    <w:name w:val="footer"/>
    <w:basedOn w:val="Norml"/>
    <w:rsid w:val="00087AF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87AF0"/>
  </w:style>
  <w:style w:type="paragraph" w:styleId="lfej">
    <w:name w:val="header"/>
    <w:basedOn w:val="Norml"/>
    <w:rsid w:val="00087AF0"/>
    <w:pPr>
      <w:tabs>
        <w:tab w:val="center" w:pos="4536"/>
        <w:tab w:val="right" w:pos="9072"/>
      </w:tabs>
    </w:pPr>
  </w:style>
  <w:style w:type="paragraph" w:styleId="Kpalrs">
    <w:name w:val="caption"/>
    <w:basedOn w:val="Norml"/>
    <w:next w:val="Norml"/>
    <w:qFormat/>
    <w:rsid w:val="00D777E0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semiHidden/>
    <w:rsid w:val="00333144"/>
  </w:style>
  <w:style w:type="paragraph" w:customStyle="1" w:styleId="References">
    <w:name w:val="References"/>
    <w:basedOn w:val="Norml"/>
    <w:link w:val="ReferencesChar"/>
    <w:rsid w:val="00B447CB"/>
    <w:pPr>
      <w:numPr>
        <w:numId w:val="16"/>
      </w:numPr>
      <w:tabs>
        <w:tab w:val="left" w:pos="7088"/>
      </w:tabs>
      <w:jc w:val="both"/>
    </w:pPr>
    <w:rPr>
      <w:sz w:val="18"/>
      <w:lang w:val="en-US" w:eastAsia="en-US"/>
    </w:rPr>
  </w:style>
  <w:style w:type="paragraph" w:customStyle="1" w:styleId="Stlus4">
    <w:name w:val="Stílus4"/>
    <w:basedOn w:val="Norml"/>
    <w:next w:val="Norml"/>
    <w:qFormat/>
    <w:rsid w:val="003D5424"/>
    <w:pPr>
      <w:spacing w:after="120"/>
      <w:jc w:val="both"/>
    </w:pPr>
    <w:rPr>
      <w:rFonts w:ascii="Arial" w:hAnsi="Arial"/>
      <w:sz w:val="26"/>
    </w:rPr>
  </w:style>
  <w:style w:type="paragraph" w:styleId="Buborkszveg">
    <w:name w:val="Balloon Text"/>
    <w:basedOn w:val="Norml"/>
    <w:link w:val="BuborkszvegChar"/>
    <w:rsid w:val="001909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9098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C1E5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C1E5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C1E5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1E5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1E5F"/>
    <w:rPr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6949BD"/>
    <w:rPr>
      <w:rFonts w:asciiTheme="majorHAnsi" w:eastAsiaTheme="minorEastAsia" w:hAnsiTheme="majorHAnsi" w:cstheme="minorBidi"/>
      <w:bCs/>
      <w:sz w:val="26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42D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42D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42D11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42D1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42D11"/>
    <w:rPr>
      <w:rFonts w:asciiTheme="majorHAnsi" w:eastAsiaTheme="majorEastAsia" w:hAnsiTheme="majorHAnsi" w:cstheme="majorBidi"/>
      <w:sz w:val="22"/>
      <w:szCs w:val="22"/>
    </w:rPr>
  </w:style>
  <w:style w:type="paragraph" w:customStyle="1" w:styleId="Irodalom">
    <w:name w:val="Irodalom"/>
    <w:basedOn w:val="References"/>
    <w:link w:val="IrodalomChar"/>
    <w:qFormat/>
    <w:rsid w:val="00AB30F7"/>
    <w:pPr>
      <w:numPr>
        <w:numId w:val="23"/>
      </w:numPr>
      <w:tabs>
        <w:tab w:val="left" w:pos="425"/>
      </w:tabs>
      <w:spacing w:before="120" w:after="120"/>
      <w:ind w:left="0" w:firstLine="57"/>
    </w:pPr>
    <w:rPr>
      <w:b/>
      <w:sz w:val="24"/>
      <w:lang w:val="hu-HU"/>
    </w:rPr>
  </w:style>
  <w:style w:type="numbering" w:customStyle="1" w:styleId="Stlus1">
    <w:name w:val="Stílus1"/>
    <w:uiPriority w:val="99"/>
    <w:rsid w:val="003A6832"/>
    <w:pPr>
      <w:numPr>
        <w:numId w:val="25"/>
      </w:numPr>
    </w:pPr>
  </w:style>
  <w:style w:type="character" w:customStyle="1" w:styleId="ReferencesChar">
    <w:name w:val="References Char"/>
    <w:basedOn w:val="Bekezdsalapbettpusa"/>
    <w:link w:val="References"/>
    <w:rsid w:val="00934F2B"/>
    <w:rPr>
      <w:sz w:val="18"/>
      <w:szCs w:val="24"/>
      <w:lang w:val="en-US" w:eastAsia="en-US"/>
    </w:rPr>
  </w:style>
  <w:style w:type="character" w:customStyle="1" w:styleId="IrodalomChar">
    <w:name w:val="Irodalom Char"/>
    <w:basedOn w:val="ReferencesChar"/>
    <w:link w:val="Irodalom"/>
    <w:rsid w:val="00AB30F7"/>
    <w:rPr>
      <w:b/>
      <w:sz w:val="24"/>
      <w:szCs w:val="24"/>
      <w:lang w:val="en-US"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AD3479"/>
    <w:pPr>
      <w:numPr>
        <w:ilvl w:val="1"/>
      </w:numPr>
      <w:spacing w:after="160"/>
      <w:ind w:firstLine="340"/>
    </w:pPr>
    <w:rPr>
      <w:rFonts w:eastAsiaTheme="minorEastAsia" w:cstheme="minorBidi"/>
      <w:b/>
      <w:spacing w:val="15"/>
      <w:sz w:val="26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AD3479"/>
    <w:rPr>
      <w:rFonts w:asciiTheme="minorHAnsi" w:eastAsiaTheme="minorEastAsia" w:hAnsiTheme="minorHAnsi" w:cstheme="minorBidi"/>
      <w:b/>
      <w:spacing w:val="15"/>
      <w:sz w:val="26"/>
      <w:szCs w:val="2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75AD0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bCs w:val="0"/>
      <w:color w:val="365F91" w:themeColor="accent1" w:themeShade="BF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95EED-508D-4DA1-9F4A-2D7163D8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999</Words>
  <Characters>6897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és Gazdaságtudományi Egyetem</vt:lpstr>
    </vt:vector>
  </TitlesOfParts>
  <Company/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és Gazdaságtudományi Egyetem</dc:title>
  <dc:creator>ST</dc:creator>
  <cp:lastModifiedBy>Soltész Tamás</cp:lastModifiedBy>
  <cp:revision>7</cp:revision>
  <cp:lastPrinted>2017-02-06T13:09:00Z</cp:lastPrinted>
  <dcterms:created xsi:type="dcterms:W3CDTF">2017-02-06T11:35:00Z</dcterms:created>
  <dcterms:modified xsi:type="dcterms:W3CDTF">2017-02-06T13:10:00Z</dcterms:modified>
</cp:coreProperties>
</file>